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2748C" w14:textId="014109C6" w:rsidR="00EF6231" w:rsidRPr="00936817" w:rsidRDefault="00EF6231" w:rsidP="0092137C">
      <w:pPr>
        <w:pStyle w:val="Title"/>
        <w:rPr>
          <w:b/>
          <w:bCs/>
          <w:sz w:val="32"/>
          <w:szCs w:val="32"/>
        </w:rPr>
      </w:pPr>
      <w:r w:rsidRPr="00936817">
        <w:rPr>
          <w:b/>
          <w:bCs/>
          <w:sz w:val="32"/>
          <w:szCs w:val="32"/>
        </w:rPr>
        <w:t xml:space="preserve">STEREO/SECCHI Level-0 to Level-0.5 </w:t>
      </w:r>
      <w:r w:rsidR="004E385C" w:rsidRPr="00936817">
        <w:rPr>
          <w:b/>
          <w:bCs/>
          <w:sz w:val="32"/>
          <w:szCs w:val="32"/>
        </w:rPr>
        <w:t xml:space="preserve">FITS </w:t>
      </w:r>
      <w:r w:rsidRPr="00936817">
        <w:rPr>
          <w:b/>
          <w:bCs/>
          <w:sz w:val="32"/>
          <w:szCs w:val="32"/>
        </w:rPr>
        <w:t>Pipeline CMAD</w:t>
      </w:r>
    </w:p>
    <w:p w14:paraId="5A84A764" w14:textId="5BA84EBC" w:rsidR="00603470" w:rsidRDefault="00603470" w:rsidP="00D65B46">
      <w:r>
        <w:t>V1.0 / 30 June 2021 – First release</w:t>
      </w:r>
    </w:p>
    <w:p w14:paraId="62E17A7B" w14:textId="733ACEA6" w:rsidR="00401A1D" w:rsidRDefault="00401A1D" w:rsidP="00D65B46">
      <w:r>
        <w:t>V1.1 / 06 December 2021 – Fixed Word issues</w:t>
      </w:r>
    </w:p>
    <w:p w14:paraId="7705E1FE" w14:textId="4D8E450F" w:rsidR="00EF6231" w:rsidRDefault="004E385C" w:rsidP="005B491A">
      <w:pPr>
        <w:pStyle w:val="Heading1"/>
        <w:numPr>
          <w:ilvl w:val="0"/>
          <w:numId w:val="31"/>
        </w:numPr>
      </w:pPr>
      <w:bookmarkStart w:id="0" w:name="_Toc138694343"/>
      <w:r w:rsidRPr="005B491A">
        <w:t>Introduction</w:t>
      </w:r>
      <w:bookmarkEnd w:id="0"/>
    </w:p>
    <w:p w14:paraId="65FC41D0" w14:textId="4C7FF2EC" w:rsidR="004E385C" w:rsidRDefault="004E385C" w:rsidP="00EF6231">
      <w:r>
        <w:t>The SECCHI ground system reads CCSDS packet files from the STEREO MOC (Level-0) and converts the image packets to FITS files (Level-0.5). Level-0.5 is defined as uncompressed image data with software-induced artifacts corrected. Units are uncorrected DN. Metadata (FITS headers) include all available instrument and spacecraft ancillary data to describe the context for the image. This “pipeline” is run daily at the NRL Payload Operations Center. The resulting files are distributed to NASA and partner institution archives.</w:t>
      </w:r>
    </w:p>
    <w:p w14:paraId="10DACCA4" w14:textId="7D9A4263" w:rsidR="004E385C" w:rsidRDefault="004E385C" w:rsidP="003D5488">
      <w:pPr>
        <w:pStyle w:val="Heading2"/>
      </w:pPr>
      <w:bookmarkStart w:id="1" w:name="_Toc138694344"/>
      <w:r>
        <w:t>Purpose</w:t>
      </w:r>
      <w:bookmarkEnd w:id="1"/>
    </w:p>
    <w:p w14:paraId="39BC0DC3" w14:textId="3DD7A3FF" w:rsidR="004E385C" w:rsidRDefault="004E385C" w:rsidP="00EF6231">
      <w:r>
        <w:t xml:space="preserve">This </w:t>
      </w:r>
      <w:r w:rsidR="00E70016">
        <w:t>section</w:t>
      </w:r>
      <w:r>
        <w:t xml:space="preserve"> describes the steps for conversion from CCSDS packets to </w:t>
      </w:r>
      <w:r w:rsidR="00640BD9">
        <w:t xml:space="preserve">SECCHI </w:t>
      </w:r>
      <w:r>
        <w:t xml:space="preserve">Level-0.5 FITS files. </w:t>
      </w:r>
      <w:r w:rsidR="008E12E4">
        <w:t xml:space="preserve">The procedures applies equally to both the Science and </w:t>
      </w:r>
      <w:hyperlink r:id="rId8" w:history="1">
        <w:r w:rsidR="008E12E4" w:rsidRPr="008E12E4">
          <w:rPr>
            <w:rStyle w:val="Hyperlink"/>
          </w:rPr>
          <w:t>Beacon</w:t>
        </w:r>
      </w:hyperlink>
      <w:r w:rsidR="008E12E4">
        <w:t xml:space="preserve"> images.</w:t>
      </w:r>
    </w:p>
    <w:p w14:paraId="25069D64" w14:textId="1488A6F0" w:rsidR="004E385C" w:rsidRDefault="004E385C" w:rsidP="003D5488">
      <w:pPr>
        <w:pStyle w:val="Heading2"/>
      </w:pPr>
      <w:bookmarkStart w:id="2" w:name="_Toc138694345"/>
      <w:r>
        <w:t>Content</w:t>
      </w:r>
      <w:bookmarkEnd w:id="2"/>
    </w:p>
    <w:p w14:paraId="5978F4C5" w14:textId="7769B08F" w:rsidR="00E70016" w:rsidRDefault="00E70016" w:rsidP="00EF6231">
      <w:r>
        <w:t xml:space="preserve">The SECCHI pipeline utilizes IDL routines that are part of </w:t>
      </w:r>
      <w:proofErr w:type="spellStart"/>
      <w:r>
        <w:t>SolarSoft</w:t>
      </w:r>
      <w:proofErr w:type="spellEnd"/>
      <w:r w:rsidR="007C4256">
        <w:t>, which is a multi-mission software library written mainly in Interactive Data Language (IDL)</w:t>
      </w:r>
      <w:r>
        <w:t xml:space="preserve">. Below </w:t>
      </w:r>
      <w:r w:rsidR="001C0998">
        <w:t xml:space="preserve">we reference and provide brief descriptions of the IDL routines </w:t>
      </w:r>
      <w:r>
        <w:t xml:space="preserve"> that identify the instrument-specific algorithms used to compute the Level-0.5 image and header values. Not listed are </w:t>
      </w:r>
      <w:proofErr w:type="spellStart"/>
      <w:r>
        <w:t>SolarSoft</w:t>
      </w:r>
      <w:proofErr w:type="spellEnd"/>
      <w:r>
        <w:t xml:space="preserve"> general routines (such as </w:t>
      </w:r>
      <w:proofErr w:type="spellStart"/>
      <w:r>
        <w:t>sunspice</w:t>
      </w:r>
      <w:proofErr w:type="spellEnd"/>
      <w:r>
        <w:t xml:space="preserve">) that are used to repackage information. </w:t>
      </w:r>
    </w:p>
    <w:p w14:paraId="3DC6CDEE" w14:textId="50F9D78D" w:rsidR="001868D7" w:rsidRDefault="001F56CA">
      <w:pPr>
        <w:pStyle w:val="TOC1"/>
        <w:tabs>
          <w:tab w:val="left" w:pos="480"/>
          <w:tab w:val="right" w:leader="dot" w:pos="9350"/>
        </w:tabs>
        <w:rPr>
          <w:rFonts w:eastAsiaTheme="minorEastAsia" w:cstheme="minorBidi"/>
          <w:b w:val="0"/>
          <w:bCs w:val="0"/>
          <w:caps w:val="0"/>
          <w:noProof/>
          <w:kern w:val="2"/>
          <w:sz w:val="24"/>
          <w:szCs w:val="24"/>
          <w14:ligatures w14:val="standardContextual"/>
        </w:rPr>
      </w:pPr>
      <w:r>
        <w:rPr>
          <w:sz w:val="18"/>
          <w:szCs w:val="18"/>
        </w:rPr>
        <w:fldChar w:fldCharType="begin"/>
      </w:r>
      <w:r>
        <w:instrText xml:space="preserve"> TOC \o \h \z \u </w:instrText>
      </w:r>
      <w:r>
        <w:rPr>
          <w:sz w:val="18"/>
          <w:szCs w:val="18"/>
        </w:rPr>
        <w:fldChar w:fldCharType="separate"/>
      </w:r>
      <w:hyperlink w:anchor="_Toc138694343" w:history="1">
        <w:r w:rsidR="001868D7" w:rsidRPr="0028392F">
          <w:rPr>
            <w:rStyle w:val="Hyperlink"/>
            <w:noProof/>
          </w:rPr>
          <w:t>1.</w:t>
        </w:r>
        <w:r w:rsidR="001868D7">
          <w:rPr>
            <w:rFonts w:eastAsiaTheme="minorEastAsia" w:cstheme="minorBidi"/>
            <w:b w:val="0"/>
            <w:bCs w:val="0"/>
            <w:caps w:val="0"/>
            <w:noProof/>
            <w:kern w:val="2"/>
            <w:sz w:val="24"/>
            <w:szCs w:val="24"/>
            <w14:ligatures w14:val="standardContextual"/>
          </w:rPr>
          <w:tab/>
        </w:r>
        <w:r w:rsidR="001868D7" w:rsidRPr="0028392F">
          <w:rPr>
            <w:rStyle w:val="Hyperlink"/>
            <w:noProof/>
          </w:rPr>
          <w:t>Introduction</w:t>
        </w:r>
        <w:r w:rsidR="001868D7">
          <w:rPr>
            <w:noProof/>
            <w:webHidden/>
          </w:rPr>
          <w:tab/>
        </w:r>
        <w:r w:rsidR="001868D7">
          <w:rPr>
            <w:noProof/>
            <w:webHidden/>
          </w:rPr>
          <w:fldChar w:fldCharType="begin"/>
        </w:r>
        <w:r w:rsidR="001868D7">
          <w:rPr>
            <w:noProof/>
            <w:webHidden/>
          </w:rPr>
          <w:instrText xml:space="preserve"> PAGEREF _Toc138694343 \h </w:instrText>
        </w:r>
        <w:r w:rsidR="001868D7">
          <w:rPr>
            <w:noProof/>
            <w:webHidden/>
          </w:rPr>
        </w:r>
        <w:r w:rsidR="001868D7">
          <w:rPr>
            <w:noProof/>
            <w:webHidden/>
          </w:rPr>
          <w:fldChar w:fldCharType="separate"/>
        </w:r>
        <w:r w:rsidR="001868D7">
          <w:rPr>
            <w:noProof/>
            <w:webHidden/>
          </w:rPr>
          <w:t>1</w:t>
        </w:r>
        <w:r w:rsidR="001868D7">
          <w:rPr>
            <w:noProof/>
            <w:webHidden/>
          </w:rPr>
          <w:fldChar w:fldCharType="end"/>
        </w:r>
      </w:hyperlink>
    </w:p>
    <w:p w14:paraId="0ED6EB05" w14:textId="258BF09F" w:rsidR="001868D7" w:rsidRDefault="001868D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38694344" w:history="1">
        <w:r w:rsidRPr="0028392F">
          <w:rPr>
            <w:rStyle w:val="Hyperlink"/>
            <w:noProof/>
          </w:rPr>
          <w:t>1.1</w:t>
        </w:r>
        <w:r>
          <w:rPr>
            <w:rFonts w:eastAsiaTheme="minorEastAsia" w:cstheme="minorBidi"/>
            <w:smallCaps w:val="0"/>
            <w:noProof/>
            <w:kern w:val="2"/>
            <w:sz w:val="24"/>
            <w:szCs w:val="24"/>
            <w14:ligatures w14:val="standardContextual"/>
          </w:rPr>
          <w:tab/>
        </w:r>
        <w:r w:rsidRPr="0028392F">
          <w:rPr>
            <w:rStyle w:val="Hyperlink"/>
            <w:noProof/>
          </w:rPr>
          <w:t>Purpose</w:t>
        </w:r>
        <w:r>
          <w:rPr>
            <w:noProof/>
            <w:webHidden/>
          </w:rPr>
          <w:tab/>
        </w:r>
        <w:r>
          <w:rPr>
            <w:noProof/>
            <w:webHidden/>
          </w:rPr>
          <w:fldChar w:fldCharType="begin"/>
        </w:r>
        <w:r>
          <w:rPr>
            <w:noProof/>
            <w:webHidden/>
          </w:rPr>
          <w:instrText xml:space="preserve"> PAGEREF _Toc138694344 \h </w:instrText>
        </w:r>
        <w:r>
          <w:rPr>
            <w:noProof/>
            <w:webHidden/>
          </w:rPr>
        </w:r>
        <w:r>
          <w:rPr>
            <w:noProof/>
            <w:webHidden/>
          </w:rPr>
          <w:fldChar w:fldCharType="separate"/>
        </w:r>
        <w:r>
          <w:rPr>
            <w:noProof/>
            <w:webHidden/>
          </w:rPr>
          <w:t>1</w:t>
        </w:r>
        <w:r>
          <w:rPr>
            <w:noProof/>
            <w:webHidden/>
          </w:rPr>
          <w:fldChar w:fldCharType="end"/>
        </w:r>
      </w:hyperlink>
    </w:p>
    <w:p w14:paraId="6602E433" w14:textId="6BDF9790" w:rsidR="001868D7" w:rsidRDefault="001868D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38694345" w:history="1">
        <w:r w:rsidRPr="0028392F">
          <w:rPr>
            <w:rStyle w:val="Hyperlink"/>
            <w:noProof/>
          </w:rPr>
          <w:t>1.2</w:t>
        </w:r>
        <w:r>
          <w:rPr>
            <w:rFonts w:eastAsiaTheme="minorEastAsia" w:cstheme="minorBidi"/>
            <w:smallCaps w:val="0"/>
            <w:noProof/>
            <w:kern w:val="2"/>
            <w:sz w:val="24"/>
            <w:szCs w:val="24"/>
            <w14:ligatures w14:val="standardContextual"/>
          </w:rPr>
          <w:tab/>
        </w:r>
        <w:r w:rsidRPr="0028392F">
          <w:rPr>
            <w:rStyle w:val="Hyperlink"/>
            <w:noProof/>
          </w:rPr>
          <w:t>Content</w:t>
        </w:r>
        <w:r>
          <w:rPr>
            <w:noProof/>
            <w:webHidden/>
          </w:rPr>
          <w:tab/>
        </w:r>
        <w:r>
          <w:rPr>
            <w:noProof/>
            <w:webHidden/>
          </w:rPr>
          <w:fldChar w:fldCharType="begin"/>
        </w:r>
        <w:r>
          <w:rPr>
            <w:noProof/>
            <w:webHidden/>
          </w:rPr>
          <w:instrText xml:space="preserve"> PAGEREF _Toc138694345 \h </w:instrText>
        </w:r>
        <w:r>
          <w:rPr>
            <w:noProof/>
            <w:webHidden/>
          </w:rPr>
        </w:r>
        <w:r>
          <w:rPr>
            <w:noProof/>
            <w:webHidden/>
          </w:rPr>
          <w:fldChar w:fldCharType="separate"/>
        </w:r>
        <w:r>
          <w:rPr>
            <w:noProof/>
            <w:webHidden/>
          </w:rPr>
          <w:t>1</w:t>
        </w:r>
        <w:r>
          <w:rPr>
            <w:noProof/>
            <w:webHidden/>
          </w:rPr>
          <w:fldChar w:fldCharType="end"/>
        </w:r>
      </w:hyperlink>
    </w:p>
    <w:p w14:paraId="17F95A03" w14:textId="0B65C032" w:rsidR="001868D7" w:rsidRDefault="001868D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38694346" w:history="1">
        <w:r w:rsidRPr="0028392F">
          <w:rPr>
            <w:rStyle w:val="Hyperlink"/>
            <w:noProof/>
          </w:rPr>
          <w:t>1.3</w:t>
        </w:r>
        <w:r>
          <w:rPr>
            <w:rFonts w:eastAsiaTheme="minorEastAsia" w:cstheme="minorBidi"/>
            <w:smallCaps w:val="0"/>
            <w:noProof/>
            <w:kern w:val="2"/>
            <w:sz w:val="24"/>
            <w:szCs w:val="24"/>
            <w14:ligatures w14:val="standardContextual"/>
          </w:rPr>
          <w:tab/>
        </w:r>
        <w:r w:rsidRPr="0028392F">
          <w:rPr>
            <w:rStyle w:val="Hyperlink"/>
            <w:noProof/>
          </w:rPr>
          <w:t>Acronyms</w:t>
        </w:r>
        <w:r>
          <w:rPr>
            <w:noProof/>
            <w:webHidden/>
          </w:rPr>
          <w:tab/>
        </w:r>
        <w:r>
          <w:rPr>
            <w:noProof/>
            <w:webHidden/>
          </w:rPr>
          <w:fldChar w:fldCharType="begin"/>
        </w:r>
        <w:r>
          <w:rPr>
            <w:noProof/>
            <w:webHidden/>
          </w:rPr>
          <w:instrText xml:space="preserve"> PAGEREF _Toc138694346 \h </w:instrText>
        </w:r>
        <w:r>
          <w:rPr>
            <w:noProof/>
            <w:webHidden/>
          </w:rPr>
        </w:r>
        <w:r>
          <w:rPr>
            <w:noProof/>
            <w:webHidden/>
          </w:rPr>
          <w:fldChar w:fldCharType="separate"/>
        </w:r>
        <w:r>
          <w:rPr>
            <w:noProof/>
            <w:webHidden/>
          </w:rPr>
          <w:t>2</w:t>
        </w:r>
        <w:r>
          <w:rPr>
            <w:noProof/>
            <w:webHidden/>
          </w:rPr>
          <w:fldChar w:fldCharType="end"/>
        </w:r>
      </w:hyperlink>
    </w:p>
    <w:p w14:paraId="53FEE4A1" w14:textId="590269C0" w:rsidR="001868D7" w:rsidRDefault="001868D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38694347" w:history="1">
        <w:r w:rsidRPr="0028392F">
          <w:rPr>
            <w:rStyle w:val="Hyperlink"/>
            <w:noProof/>
          </w:rPr>
          <w:t>1.4</w:t>
        </w:r>
        <w:r>
          <w:rPr>
            <w:rFonts w:eastAsiaTheme="minorEastAsia" w:cstheme="minorBidi"/>
            <w:smallCaps w:val="0"/>
            <w:noProof/>
            <w:kern w:val="2"/>
            <w:sz w:val="24"/>
            <w:szCs w:val="24"/>
            <w14:ligatures w14:val="standardContextual"/>
          </w:rPr>
          <w:tab/>
        </w:r>
        <w:r w:rsidRPr="0028392F">
          <w:rPr>
            <w:rStyle w:val="Hyperlink"/>
            <w:noProof/>
          </w:rPr>
          <w:t>References</w:t>
        </w:r>
        <w:r>
          <w:rPr>
            <w:noProof/>
            <w:webHidden/>
          </w:rPr>
          <w:tab/>
        </w:r>
        <w:r>
          <w:rPr>
            <w:noProof/>
            <w:webHidden/>
          </w:rPr>
          <w:fldChar w:fldCharType="begin"/>
        </w:r>
        <w:r>
          <w:rPr>
            <w:noProof/>
            <w:webHidden/>
          </w:rPr>
          <w:instrText xml:space="preserve"> PAGEREF _Toc138694347 \h </w:instrText>
        </w:r>
        <w:r>
          <w:rPr>
            <w:noProof/>
            <w:webHidden/>
          </w:rPr>
        </w:r>
        <w:r>
          <w:rPr>
            <w:noProof/>
            <w:webHidden/>
          </w:rPr>
          <w:fldChar w:fldCharType="separate"/>
        </w:r>
        <w:r>
          <w:rPr>
            <w:noProof/>
            <w:webHidden/>
          </w:rPr>
          <w:t>2</w:t>
        </w:r>
        <w:r>
          <w:rPr>
            <w:noProof/>
            <w:webHidden/>
          </w:rPr>
          <w:fldChar w:fldCharType="end"/>
        </w:r>
      </w:hyperlink>
    </w:p>
    <w:p w14:paraId="7495CF86" w14:textId="7F1490EF" w:rsidR="001868D7" w:rsidRDefault="001868D7">
      <w:pPr>
        <w:pStyle w:val="TOC1"/>
        <w:tabs>
          <w:tab w:val="left" w:pos="480"/>
          <w:tab w:val="right" w:leader="dot" w:pos="9350"/>
        </w:tabs>
        <w:rPr>
          <w:rFonts w:eastAsiaTheme="minorEastAsia" w:cstheme="minorBidi"/>
          <w:b w:val="0"/>
          <w:bCs w:val="0"/>
          <w:caps w:val="0"/>
          <w:noProof/>
          <w:kern w:val="2"/>
          <w:sz w:val="24"/>
          <w:szCs w:val="24"/>
          <w14:ligatures w14:val="standardContextual"/>
        </w:rPr>
      </w:pPr>
      <w:hyperlink w:anchor="_Toc138694348" w:history="1">
        <w:r w:rsidRPr="0028392F">
          <w:rPr>
            <w:rStyle w:val="Hyperlink"/>
            <w:noProof/>
          </w:rPr>
          <w:t>2.</w:t>
        </w:r>
        <w:r>
          <w:rPr>
            <w:rFonts w:eastAsiaTheme="minorEastAsia" w:cstheme="minorBidi"/>
            <w:b w:val="0"/>
            <w:bCs w:val="0"/>
            <w:caps w:val="0"/>
            <w:noProof/>
            <w:kern w:val="2"/>
            <w:sz w:val="24"/>
            <w:szCs w:val="24"/>
            <w14:ligatures w14:val="standardContextual"/>
          </w:rPr>
          <w:tab/>
        </w:r>
        <w:r w:rsidRPr="0028392F">
          <w:rPr>
            <w:rStyle w:val="Hyperlink"/>
            <w:noProof/>
          </w:rPr>
          <w:t>Overview</w:t>
        </w:r>
        <w:r>
          <w:rPr>
            <w:noProof/>
            <w:webHidden/>
          </w:rPr>
          <w:tab/>
        </w:r>
        <w:r>
          <w:rPr>
            <w:noProof/>
            <w:webHidden/>
          </w:rPr>
          <w:fldChar w:fldCharType="begin"/>
        </w:r>
        <w:r>
          <w:rPr>
            <w:noProof/>
            <w:webHidden/>
          </w:rPr>
          <w:instrText xml:space="preserve"> PAGEREF _Toc138694348 \h </w:instrText>
        </w:r>
        <w:r>
          <w:rPr>
            <w:noProof/>
            <w:webHidden/>
          </w:rPr>
        </w:r>
        <w:r>
          <w:rPr>
            <w:noProof/>
            <w:webHidden/>
          </w:rPr>
          <w:fldChar w:fldCharType="separate"/>
        </w:r>
        <w:r>
          <w:rPr>
            <w:noProof/>
            <w:webHidden/>
          </w:rPr>
          <w:t>3</w:t>
        </w:r>
        <w:r>
          <w:rPr>
            <w:noProof/>
            <w:webHidden/>
          </w:rPr>
          <w:fldChar w:fldCharType="end"/>
        </w:r>
      </w:hyperlink>
    </w:p>
    <w:p w14:paraId="32473C1F" w14:textId="572FA9D4" w:rsidR="001868D7" w:rsidRDefault="001868D7">
      <w:pPr>
        <w:pStyle w:val="TOC1"/>
        <w:tabs>
          <w:tab w:val="left" w:pos="480"/>
          <w:tab w:val="right" w:leader="dot" w:pos="9350"/>
        </w:tabs>
        <w:rPr>
          <w:rFonts w:eastAsiaTheme="minorEastAsia" w:cstheme="minorBidi"/>
          <w:b w:val="0"/>
          <w:bCs w:val="0"/>
          <w:caps w:val="0"/>
          <w:noProof/>
          <w:kern w:val="2"/>
          <w:sz w:val="24"/>
          <w:szCs w:val="24"/>
          <w14:ligatures w14:val="standardContextual"/>
        </w:rPr>
      </w:pPr>
      <w:hyperlink w:anchor="_Toc138694349" w:history="1">
        <w:r w:rsidRPr="0028392F">
          <w:rPr>
            <w:rStyle w:val="Hyperlink"/>
            <w:noProof/>
          </w:rPr>
          <w:t>3.</w:t>
        </w:r>
        <w:r>
          <w:rPr>
            <w:rFonts w:eastAsiaTheme="minorEastAsia" w:cstheme="minorBidi"/>
            <w:b w:val="0"/>
            <w:bCs w:val="0"/>
            <w:caps w:val="0"/>
            <w:noProof/>
            <w:kern w:val="2"/>
            <w:sz w:val="24"/>
            <w:szCs w:val="24"/>
            <w14:ligatures w14:val="standardContextual"/>
          </w:rPr>
          <w:tab/>
        </w:r>
        <w:r w:rsidRPr="0028392F">
          <w:rPr>
            <w:rStyle w:val="Hyperlink"/>
            <w:noProof/>
          </w:rPr>
          <w:t>File Capture</w:t>
        </w:r>
        <w:r>
          <w:rPr>
            <w:noProof/>
            <w:webHidden/>
          </w:rPr>
          <w:tab/>
        </w:r>
        <w:r>
          <w:rPr>
            <w:noProof/>
            <w:webHidden/>
          </w:rPr>
          <w:fldChar w:fldCharType="begin"/>
        </w:r>
        <w:r>
          <w:rPr>
            <w:noProof/>
            <w:webHidden/>
          </w:rPr>
          <w:instrText xml:space="preserve"> PAGEREF _Toc138694349 \h </w:instrText>
        </w:r>
        <w:r>
          <w:rPr>
            <w:noProof/>
            <w:webHidden/>
          </w:rPr>
        </w:r>
        <w:r>
          <w:rPr>
            <w:noProof/>
            <w:webHidden/>
          </w:rPr>
          <w:fldChar w:fldCharType="separate"/>
        </w:r>
        <w:r>
          <w:rPr>
            <w:noProof/>
            <w:webHidden/>
          </w:rPr>
          <w:t>3</w:t>
        </w:r>
        <w:r>
          <w:rPr>
            <w:noProof/>
            <w:webHidden/>
          </w:rPr>
          <w:fldChar w:fldCharType="end"/>
        </w:r>
      </w:hyperlink>
    </w:p>
    <w:p w14:paraId="71DA2F3A" w14:textId="47F36F0B" w:rsidR="001868D7" w:rsidRDefault="001868D7">
      <w:pPr>
        <w:pStyle w:val="TOC1"/>
        <w:tabs>
          <w:tab w:val="left" w:pos="480"/>
          <w:tab w:val="right" w:leader="dot" w:pos="9350"/>
        </w:tabs>
        <w:rPr>
          <w:rFonts w:eastAsiaTheme="minorEastAsia" w:cstheme="minorBidi"/>
          <w:b w:val="0"/>
          <w:bCs w:val="0"/>
          <w:caps w:val="0"/>
          <w:noProof/>
          <w:kern w:val="2"/>
          <w:sz w:val="24"/>
          <w:szCs w:val="24"/>
          <w14:ligatures w14:val="standardContextual"/>
        </w:rPr>
      </w:pPr>
      <w:hyperlink w:anchor="_Toc138694350" w:history="1">
        <w:r w:rsidRPr="0028392F">
          <w:rPr>
            <w:rStyle w:val="Hyperlink"/>
            <w:noProof/>
          </w:rPr>
          <w:t>4.</w:t>
        </w:r>
        <w:r>
          <w:rPr>
            <w:rFonts w:eastAsiaTheme="minorEastAsia" w:cstheme="minorBidi"/>
            <w:b w:val="0"/>
            <w:bCs w:val="0"/>
            <w:caps w:val="0"/>
            <w:noProof/>
            <w:kern w:val="2"/>
            <w:sz w:val="24"/>
            <w:szCs w:val="24"/>
            <w14:ligatures w14:val="standardContextual"/>
          </w:rPr>
          <w:tab/>
        </w:r>
        <w:r w:rsidRPr="0028392F">
          <w:rPr>
            <w:rStyle w:val="Hyperlink"/>
            <w:noProof/>
          </w:rPr>
          <w:t>Convert Image File to Level-0.5 FITS</w:t>
        </w:r>
        <w:r>
          <w:rPr>
            <w:noProof/>
            <w:webHidden/>
          </w:rPr>
          <w:tab/>
        </w:r>
        <w:r>
          <w:rPr>
            <w:noProof/>
            <w:webHidden/>
          </w:rPr>
          <w:fldChar w:fldCharType="begin"/>
        </w:r>
        <w:r>
          <w:rPr>
            <w:noProof/>
            <w:webHidden/>
          </w:rPr>
          <w:instrText xml:space="preserve"> PAGEREF _Toc138694350 \h </w:instrText>
        </w:r>
        <w:r>
          <w:rPr>
            <w:noProof/>
            <w:webHidden/>
          </w:rPr>
        </w:r>
        <w:r>
          <w:rPr>
            <w:noProof/>
            <w:webHidden/>
          </w:rPr>
          <w:fldChar w:fldCharType="separate"/>
        </w:r>
        <w:r>
          <w:rPr>
            <w:noProof/>
            <w:webHidden/>
          </w:rPr>
          <w:t>4</w:t>
        </w:r>
        <w:r>
          <w:rPr>
            <w:noProof/>
            <w:webHidden/>
          </w:rPr>
          <w:fldChar w:fldCharType="end"/>
        </w:r>
      </w:hyperlink>
    </w:p>
    <w:p w14:paraId="5A52A63A" w14:textId="5758D4F0" w:rsidR="001868D7" w:rsidRDefault="001868D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38694351" w:history="1">
        <w:r w:rsidRPr="0028392F">
          <w:rPr>
            <w:rStyle w:val="Hyperlink"/>
            <w:noProof/>
          </w:rPr>
          <w:t>4.1</w:t>
        </w:r>
        <w:r>
          <w:rPr>
            <w:rFonts w:eastAsiaTheme="minorEastAsia" w:cstheme="minorBidi"/>
            <w:smallCaps w:val="0"/>
            <w:noProof/>
            <w:kern w:val="2"/>
            <w:sz w:val="24"/>
            <w:szCs w:val="24"/>
            <w14:ligatures w14:val="standardContextual"/>
          </w:rPr>
          <w:tab/>
        </w:r>
        <w:r w:rsidRPr="0028392F">
          <w:rPr>
            <w:rStyle w:val="Hyperlink"/>
            <w:noProof/>
          </w:rPr>
          <w:t>Convert Compressed Data to Uncompressed Data Array</w:t>
        </w:r>
        <w:r>
          <w:rPr>
            <w:noProof/>
            <w:webHidden/>
          </w:rPr>
          <w:tab/>
        </w:r>
        <w:r>
          <w:rPr>
            <w:noProof/>
            <w:webHidden/>
          </w:rPr>
          <w:fldChar w:fldCharType="begin"/>
        </w:r>
        <w:r>
          <w:rPr>
            <w:noProof/>
            <w:webHidden/>
          </w:rPr>
          <w:instrText xml:space="preserve"> PAGEREF _Toc138694351 \h </w:instrText>
        </w:r>
        <w:r>
          <w:rPr>
            <w:noProof/>
            <w:webHidden/>
          </w:rPr>
        </w:r>
        <w:r>
          <w:rPr>
            <w:noProof/>
            <w:webHidden/>
          </w:rPr>
          <w:fldChar w:fldCharType="separate"/>
        </w:r>
        <w:r>
          <w:rPr>
            <w:noProof/>
            <w:webHidden/>
          </w:rPr>
          <w:t>4</w:t>
        </w:r>
        <w:r>
          <w:rPr>
            <w:noProof/>
            <w:webHidden/>
          </w:rPr>
          <w:fldChar w:fldCharType="end"/>
        </w:r>
      </w:hyperlink>
    </w:p>
    <w:p w14:paraId="2FBFD71D" w14:textId="1B2A2D90" w:rsidR="001868D7" w:rsidRDefault="001868D7">
      <w:pPr>
        <w:pStyle w:val="TOC3"/>
        <w:tabs>
          <w:tab w:val="left" w:pos="1200"/>
          <w:tab w:val="right" w:leader="dot" w:pos="9350"/>
        </w:tabs>
        <w:rPr>
          <w:rFonts w:eastAsiaTheme="minorEastAsia" w:cstheme="minorBidi"/>
          <w:i w:val="0"/>
          <w:iCs w:val="0"/>
          <w:noProof/>
          <w:kern w:val="2"/>
          <w:sz w:val="24"/>
          <w:szCs w:val="24"/>
          <w14:ligatures w14:val="standardContextual"/>
        </w:rPr>
      </w:pPr>
      <w:hyperlink w:anchor="_Toc138694352" w:history="1">
        <w:r w:rsidRPr="0028392F">
          <w:rPr>
            <w:rStyle w:val="Hyperlink"/>
            <w:noProof/>
          </w:rPr>
          <w:t>4.1.1</w:t>
        </w:r>
        <w:r>
          <w:rPr>
            <w:rFonts w:eastAsiaTheme="minorEastAsia" w:cstheme="minorBidi"/>
            <w:i w:val="0"/>
            <w:iCs w:val="0"/>
            <w:noProof/>
            <w:kern w:val="2"/>
            <w:sz w:val="24"/>
            <w:szCs w:val="24"/>
            <w14:ligatures w14:val="standardContextual"/>
          </w:rPr>
          <w:tab/>
        </w:r>
        <w:r w:rsidRPr="0028392F">
          <w:rPr>
            <w:rStyle w:val="Hyperlink"/>
            <w:noProof/>
          </w:rPr>
          <w:t>Lossless Compression</w:t>
        </w:r>
        <w:r>
          <w:rPr>
            <w:noProof/>
            <w:webHidden/>
          </w:rPr>
          <w:tab/>
        </w:r>
        <w:r>
          <w:rPr>
            <w:noProof/>
            <w:webHidden/>
          </w:rPr>
          <w:fldChar w:fldCharType="begin"/>
        </w:r>
        <w:r>
          <w:rPr>
            <w:noProof/>
            <w:webHidden/>
          </w:rPr>
          <w:instrText xml:space="preserve"> PAGEREF _Toc138694352 \h </w:instrText>
        </w:r>
        <w:r>
          <w:rPr>
            <w:noProof/>
            <w:webHidden/>
          </w:rPr>
        </w:r>
        <w:r>
          <w:rPr>
            <w:noProof/>
            <w:webHidden/>
          </w:rPr>
          <w:fldChar w:fldCharType="separate"/>
        </w:r>
        <w:r>
          <w:rPr>
            <w:noProof/>
            <w:webHidden/>
          </w:rPr>
          <w:t>4</w:t>
        </w:r>
        <w:r>
          <w:rPr>
            <w:noProof/>
            <w:webHidden/>
          </w:rPr>
          <w:fldChar w:fldCharType="end"/>
        </w:r>
      </w:hyperlink>
    </w:p>
    <w:p w14:paraId="6DAC376B" w14:textId="0650D05F" w:rsidR="001868D7" w:rsidRDefault="001868D7">
      <w:pPr>
        <w:pStyle w:val="TOC3"/>
        <w:tabs>
          <w:tab w:val="left" w:pos="1200"/>
          <w:tab w:val="right" w:leader="dot" w:pos="9350"/>
        </w:tabs>
        <w:rPr>
          <w:rFonts w:eastAsiaTheme="minorEastAsia" w:cstheme="minorBidi"/>
          <w:i w:val="0"/>
          <w:iCs w:val="0"/>
          <w:noProof/>
          <w:kern w:val="2"/>
          <w:sz w:val="24"/>
          <w:szCs w:val="24"/>
          <w14:ligatures w14:val="standardContextual"/>
        </w:rPr>
      </w:pPr>
      <w:hyperlink w:anchor="_Toc138694353" w:history="1">
        <w:r w:rsidRPr="0028392F">
          <w:rPr>
            <w:rStyle w:val="Hyperlink"/>
            <w:noProof/>
          </w:rPr>
          <w:t>4.1.2</w:t>
        </w:r>
        <w:r>
          <w:rPr>
            <w:rFonts w:eastAsiaTheme="minorEastAsia" w:cstheme="minorBidi"/>
            <w:i w:val="0"/>
            <w:iCs w:val="0"/>
            <w:noProof/>
            <w:kern w:val="2"/>
            <w:sz w:val="24"/>
            <w:szCs w:val="24"/>
            <w14:ligatures w14:val="standardContextual"/>
          </w:rPr>
          <w:tab/>
        </w:r>
        <w:r w:rsidRPr="0028392F">
          <w:rPr>
            <w:rStyle w:val="Hyperlink"/>
            <w:noProof/>
          </w:rPr>
          <w:t>Lossy Icer Compression</w:t>
        </w:r>
        <w:r>
          <w:rPr>
            <w:noProof/>
            <w:webHidden/>
          </w:rPr>
          <w:tab/>
        </w:r>
        <w:r>
          <w:rPr>
            <w:noProof/>
            <w:webHidden/>
          </w:rPr>
          <w:fldChar w:fldCharType="begin"/>
        </w:r>
        <w:r>
          <w:rPr>
            <w:noProof/>
            <w:webHidden/>
          </w:rPr>
          <w:instrText xml:space="preserve"> PAGEREF _Toc138694353 \h </w:instrText>
        </w:r>
        <w:r>
          <w:rPr>
            <w:noProof/>
            <w:webHidden/>
          </w:rPr>
        </w:r>
        <w:r>
          <w:rPr>
            <w:noProof/>
            <w:webHidden/>
          </w:rPr>
          <w:fldChar w:fldCharType="separate"/>
        </w:r>
        <w:r>
          <w:rPr>
            <w:noProof/>
            <w:webHidden/>
          </w:rPr>
          <w:t>4</w:t>
        </w:r>
        <w:r>
          <w:rPr>
            <w:noProof/>
            <w:webHidden/>
          </w:rPr>
          <w:fldChar w:fldCharType="end"/>
        </w:r>
      </w:hyperlink>
    </w:p>
    <w:p w14:paraId="02D6F372" w14:textId="6CC224EE" w:rsidR="001868D7" w:rsidRDefault="001868D7">
      <w:pPr>
        <w:pStyle w:val="TOC3"/>
        <w:tabs>
          <w:tab w:val="left" w:pos="1200"/>
          <w:tab w:val="right" w:leader="dot" w:pos="9350"/>
        </w:tabs>
        <w:rPr>
          <w:rFonts w:eastAsiaTheme="minorEastAsia" w:cstheme="minorBidi"/>
          <w:i w:val="0"/>
          <w:iCs w:val="0"/>
          <w:noProof/>
          <w:kern w:val="2"/>
          <w:sz w:val="24"/>
          <w:szCs w:val="24"/>
          <w14:ligatures w14:val="standardContextual"/>
        </w:rPr>
      </w:pPr>
      <w:hyperlink w:anchor="_Toc138694354" w:history="1">
        <w:r w:rsidRPr="0028392F">
          <w:rPr>
            <w:rStyle w:val="Hyperlink"/>
            <w:noProof/>
          </w:rPr>
          <w:t>4.1.3</w:t>
        </w:r>
        <w:r>
          <w:rPr>
            <w:rFonts w:eastAsiaTheme="minorEastAsia" w:cstheme="minorBidi"/>
            <w:i w:val="0"/>
            <w:iCs w:val="0"/>
            <w:noProof/>
            <w:kern w:val="2"/>
            <w:sz w:val="24"/>
            <w:szCs w:val="24"/>
            <w14:ligatures w14:val="standardContextual"/>
          </w:rPr>
          <w:tab/>
        </w:r>
        <w:r w:rsidRPr="0028392F">
          <w:rPr>
            <w:rStyle w:val="Hyperlink"/>
            <w:noProof/>
          </w:rPr>
          <w:t>Lossy Hcompress Compression</w:t>
        </w:r>
        <w:r>
          <w:rPr>
            <w:noProof/>
            <w:webHidden/>
          </w:rPr>
          <w:tab/>
        </w:r>
        <w:r>
          <w:rPr>
            <w:noProof/>
            <w:webHidden/>
          </w:rPr>
          <w:fldChar w:fldCharType="begin"/>
        </w:r>
        <w:r>
          <w:rPr>
            <w:noProof/>
            <w:webHidden/>
          </w:rPr>
          <w:instrText xml:space="preserve"> PAGEREF _Toc138694354 \h </w:instrText>
        </w:r>
        <w:r>
          <w:rPr>
            <w:noProof/>
            <w:webHidden/>
          </w:rPr>
        </w:r>
        <w:r>
          <w:rPr>
            <w:noProof/>
            <w:webHidden/>
          </w:rPr>
          <w:fldChar w:fldCharType="separate"/>
        </w:r>
        <w:r>
          <w:rPr>
            <w:noProof/>
            <w:webHidden/>
          </w:rPr>
          <w:t>5</w:t>
        </w:r>
        <w:r>
          <w:rPr>
            <w:noProof/>
            <w:webHidden/>
          </w:rPr>
          <w:fldChar w:fldCharType="end"/>
        </w:r>
      </w:hyperlink>
    </w:p>
    <w:p w14:paraId="0B45FB5D" w14:textId="03526C24" w:rsidR="001868D7" w:rsidRDefault="001868D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38694355" w:history="1">
        <w:r w:rsidRPr="0028392F">
          <w:rPr>
            <w:rStyle w:val="Hyperlink"/>
            <w:noProof/>
          </w:rPr>
          <w:t>4.2</w:t>
        </w:r>
        <w:r>
          <w:rPr>
            <w:rFonts w:eastAsiaTheme="minorEastAsia" w:cstheme="minorBidi"/>
            <w:smallCaps w:val="0"/>
            <w:noProof/>
            <w:kern w:val="2"/>
            <w:sz w:val="24"/>
            <w:szCs w:val="24"/>
            <w14:ligatures w14:val="standardContextual"/>
          </w:rPr>
          <w:tab/>
        </w:r>
        <w:r w:rsidRPr="0028392F">
          <w:rPr>
            <w:rStyle w:val="Hyperlink"/>
            <w:noProof/>
          </w:rPr>
          <w:t>Merge HI Low Word Image And High Word Image.</w:t>
        </w:r>
        <w:r>
          <w:rPr>
            <w:noProof/>
            <w:webHidden/>
          </w:rPr>
          <w:tab/>
        </w:r>
        <w:r>
          <w:rPr>
            <w:noProof/>
            <w:webHidden/>
          </w:rPr>
          <w:fldChar w:fldCharType="begin"/>
        </w:r>
        <w:r>
          <w:rPr>
            <w:noProof/>
            <w:webHidden/>
          </w:rPr>
          <w:instrText xml:space="preserve"> PAGEREF _Toc138694355 \h </w:instrText>
        </w:r>
        <w:r>
          <w:rPr>
            <w:noProof/>
            <w:webHidden/>
          </w:rPr>
        </w:r>
        <w:r>
          <w:rPr>
            <w:noProof/>
            <w:webHidden/>
          </w:rPr>
          <w:fldChar w:fldCharType="separate"/>
        </w:r>
        <w:r>
          <w:rPr>
            <w:noProof/>
            <w:webHidden/>
          </w:rPr>
          <w:t>6</w:t>
        </w:r>
        <w:r>
          <w:rPr>
            <w:noProof/>
            <w:webHidden/>
          </w:rPr>
          <w:fldChar w:fldCharType="end"/>
        </w:r>
      </w:hyperlink>
    </w:p>
    <w:p w14:paraId="16C8D2F1" w14:textId="05A26A1B" w:rsidR="001868D7" w:rsidRDefault="001868D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38694356" w:history="1">
        <w:r w:rsidRPr="0028392F">
          <w:rPr>
            <w:rStyle w:val="Hyperlink"/>
            <w:noProof/>
          </w:rPr>
          <w:t>4.3</w:t>
        </w:r>
        <w:r>
          <w:rPr>
            <w:rFonts w:eastAsiaTheme="minorEastAsia" w:cstheme="minorBidi"/>
            <w:smallCaps w:val="0"/>
            <w:noProof/>
            <w:kern w:val="2"/>
            <w:sz w:val="24"/>
            <w:szCs w:val="24"/>
            <w14:ligatures w14:val="standardContextual"/>
          </w:rPr>
          <w:tab/>
        </w:r>
        <w:r w:rsidRPr="0028392F">
          <w:rPr>
            <w:rStyle w:val="Hyperlink"/>
            <w:noProof/>
          </w:rPr>
          <w:t>Rectify Image Before Writing FITS File</w:t>
        </w:r>
        <w:r>
          <w:rPr>
            <w:noProof/>
            <w:webHidden/>
          </w:rPr>
          <w:tab/>
        </w:r>
        <w:r>
          <w:rPr>
            <w:noProof/>
            <w:webHidden/>
          </w:rPr>
          <w:fldChar w:fldCharType="begin"/>
        </w:r>
        <w:r>
          <w:rPr>
            <w:noProof/>
            <w:webHidden/>
          </w:rPr>
          <w:instrText xml:space="preserve"> PAGEREF _Toc138694356 \h </w:instrText>
        </w:r>
        <w:r>
          <w:rPr>
            <w:noProof/>
            <w:webHidden/>
          </w:rPr>
        </w:r>
        <w:r>
          <w:rPr>
            <w:noProof/>
            <w:webHidden/>
          </w:rPr>
          <w:fldChar w:fldCharType="separate"/>
        </w:r>
        <w:r>
          <w:rPr>
            <w:noProof/>
            <w:webHidden/>
          </w:rPr>
          <w:t>6</w:t>
        </w:r>
        <w:r>
          <w:rPr>
            <w:noProof/>
            <w:webHidden/>
          </w:rPr>
          <w:fldChar w:fldCharType="end"/>
        </w:r>
      </w:hyperlink>
    </w:p>
    <w:p w14:paraId="31511BD8" w14:textId="629F5546" w:rsidR="001868D7" w:rsidRDefault="001868D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38694357" w:history="1">
        <w:r w:rsidRPr="0028392F">
          <w:rPr>
            <w:rStyle w:val="Hyperlink"/>
            <w:noProof/>
          </w:rPr>
          <w:t>4.4</w:t>
        </w:r>
        <w:r>
          <w:rPr>
            <w:rFonts w:eastAsiaTheme="minorEastAsia" w:cstheme="minorBidi"/>
            <w:smallCaps w:val="0"/>
            <w:noProof/>
            <w:kern w:val="2"/>
            <w:sz w:val="24"/>
            <w:szCs w:val="24"/>
            <w14:ligatures w14:val="standardContextual"/>
          </w:rPr>
          <w:tab/>
        </w:r>
        <w:r w:rsidRPr="0028392F">
          <w:rPr>
            <w:rStyle w:val="Hyperlink"/>
            <w:noProof/>
          </w:rPr>
          <w:t>Populate FITS Header</w:t>
        </w:r>
        <w:r>
          <w:rPr>
            <w:noProof/>
            <w:webHidden/>
          </w:rPr>
          <w:tab/>
        </w:r>
        <w:r>
          <w:rPr>
            <w:noProof/>
            <w:webHidden/>
          </w:rPr>
          <w:fldChar w:fldCharType="begin"/>
        </w:r>
        <w:r>
          <w:rPr>
            <w:noProof/>
            <w:webHidden/>
          </w:rPr>
          <w:instrText xml:space="preserve"> PAGEREF _Toc138694357 \h </w:instrText>
        </w:r>
        <w:r>
          <w:rPr>
            <w:noProof/>
            <w:webHidden/>
          </w:rPr>
        </w:r>
        <w:r>
          <w:rPr>
            <w:noProof/>
            <w:webHidden/>
          </w:rPr>
          <w:fldChar w:fldCharType="separate"/>
        </w:r>
        <w:r>
          <w:rPr>
            <w:noProof/>
            <w:webHidden/>
          </w:rPr>
          <w:t>7</w:t>
        </w:r>
        <w:r>
          <w:rPr>
            <w:noProof/>
            <w:webHidden/>
          </w:rPr>
          <w:fldChar w:fldCharType="end"/>
        </w:r>
      </w:hyperlink>
    </w:p>
    <w:p w14:paraId="0FA5EFD2" w14:textId="559A94B0" w:rsidR="001868D7" w:rsidRDefault="001868D7">
      <w:pPr>
        <w:pStyle w:val="TOC3"/>
        <w:tabs>
          <w:tab w:val="left" w:pos="1200"/>
          <w:tab w:val="right" w:leader="dot" w:pos="9350"/>
        </w:tabs>
        <w:rPr>
          <w:rFonts w:eastAsiaTheme="minorEastAsia" w:cstheme="minorBidi"/>
          <w:i w:val="0"/>
          <w:iCs w:val="0"/>
          <w:noProof/>
          <w:kern w:val="2"/>
          <w:sz w:val="24"/>
          <w:szCs w:val="24"/>
          <w14:ligatures w14:val="standardContextual"/>
        </w:rPr>
      </w:pPr>
      <w:hyperlink w:anchor="_Toc138694358" w:history="1">
        <w:r w:rsidRPr="0028392F">
          <w:rPr>
            <w:rStyle w:val="Hyperlink"/>
            <w:noProof/>
          </w:rPr>
          <w:t>4.4.1</w:t>
        </w:r>
        <w:r>
          <w:rPr>
            <w:rFonts w:eastAsiaTheme="minorEastAsia" w:cstheme="minorBidi"/>
            <w:i w:val="0"/>
            <w:iCs w:val="0"/>
            <w:noProof/>
            <w:kern w:val="2"/>
            <w:sz w:val="24"/>
            <w:szCs w:val="24"/>
            <w14:ligatures w14:val="standardContextual"/>
          </w:rPr>
          <w:tab/>
        </w:r>
        <w:r w:rsidRPr="0028392F">
          <w:rPr>
            <w:rStyle w:val="Hyperlink"/>
            <w:noProof/>
          </w:rPr>
          <w:t>Extended Header For Images Summed Onboard (both HI and SCIP)</w:t>
        </w:r>
        <w:r>
          <w:rPr>
            <w:noProof/>
            <w:webHidden/>
          </w:rPr>
          <w:tab/>
        </w:r>
        <w:r>
          <w:rPr>
            <w:noProof/>
            <w:webHidden/>
          </w:rPr>
          <w:fldChar w:fldCharType="begin"/>
        </w:r>
        <w:r>
          <w:rPr>
            <w:noProof/>
            <w:webHidden/>
          </w:rPr>
          <w:instrText xml:space="preserve"> PAGEREF _Toc138694358 \h </w:instrText>
        </w:r>
        <w:r>
          <w:rPr>
            <w:noProof/>
            <w:webHidden/>
          </w:rPr>
        </w:r>
        <w:r>
          <w:rPr>
            <w:noProof/>
            <w:webHidden/>
          </w:rPr>
          <w:fldChar w:fldCharType="separate"/>
        </w:r>
        <w:r>
          <w:rPr>
            <w:noProof/>
            <w:webHidden/>
          </w:rPr>
          <w:t>7</w:t>
        </w:r>
        <w:r>
          <w:rPr>
            <w:noProof/>
            <w:webHidden/>
          </w:rPr>
          <w:fldChar w:fldCharType="end"/>
        </w:r>
      </w:hyperlink>
    </w:p>
    <w:p w14:paraId="6BEE0BEA" w14:textId="7B61CF33" w:rsidR="001868D7" w:rsidRDefault="001868D7">
      <w:pPr>
        <w:pStyle w:val="TOC3"/>
        <w:tabs>
          <w:tab w:val="left" w:pos="1200"/>
          <w:tab w:val="right" w:leader="dot" w:pos="9350"/>
        </w:tabs>
        <w:rPr>
          <w:rFonts w:eastAsiaTheme="minorEastAsia" w:cstheme="minorBidi"/>
          <w:i w:val="0"/>
          <w:iCs w:val="0"/>
          <w:noProof/>
          <w:kern w:val="2"/>
          <w:sz w:val="24"/>
          <w:szCs w:val="24"/>
          <w14:ligatures w14:val="standardContextual"/>
        </w:rPr>
      </w:pPr>
      <w:hyperlink w:anchor="_Toc138694359" w:history="1">
        <w:r w:rsidRPr="0028392F">
          <w:rPr>
            <w:rStyle w:val="Hyperlink"/>
            <w:noProof/>
          </w:rPr>
          <w:t>4.4.2</w:t>
        </w:r>
        <w:r>
          <w:rPr>
            <w:rFonts w:eastAsiaTheme="minorEastAsia" w:cstheme="minorBidi"/>
            <w:i w:val="0"/>
            <w:iCs w:val="0"/>
            <w:noProof/>
            <w:kern w:val="2"/>
            <w:sz w:val="24"/>
            <w:szCs w:val="24"/>
            <w14:ligatures w14:val="standardContextual"/>
          </w:rPr>
          <w:tab/>
        </w:r>
        <w:r w:rsidRPr="0028392F">
          <w:rPr>
            <w:rStyle w:val="Hyperlink"/>
            <w:noProof/>
          </w:rPr>
          <w:t>Exposure Duration</w:t>
        </w:r>
        <w:r>
          <w:rPr>
            <w:noProof/>
            <w:webHidden/>
          </w:rPr>
          <w:tab/>
        </w:r>
        <w:r>
          <w:rPr>
            <w:noProof/>
            <w:webHidden/>
          </w:rPr>
          <w:fldChar w:fldCharType="begin"/>
        </w:r>
        <w:r>
          <w:rPr>
            <w:noProof/>
            <w:webHidden/>
          </w:rPr>
          <w:instrText xml:space="preserve"> PAGEREF _Toc138694359 \h </w:instrText>
        </w:r>
        <w:r>
          <w:rPr>
            <w:noProof/>
            <w:webHidden/>
          </w:rPr>
        </w:r>
        <w:r>
          <w:rPr>
            <w:noProof/>
            <w:webHidden/>
          </w:rPr>
          <w:fldChar w:fldCharType="separate"/>
        </w:r>
        <w:r>
          <w:rPr>
            <w:noProof/>
            <w:webHidden/>
          </w:rPr>
          <w:t>8</w:t>
        </w:r>
        <w:r>
          <w:rPr>
            <w:noProof/>
            <w:webHidden/>
          </w:rPr>
          <w:fldChar w:fldCharType="end"/>
        </w:r>
      </w:hyperlink>
    </w:p>
    <w:p w14:paraId="264BF02E" w14:textId="474266FC" w:rsidR="001868D7" w:rsidRDefault="001868D7">
      <w:pPr>
        <w:pStyle w:val="TOC3"/>
        <w:tabs>
          <w:tab w:val="left" w:pos="1200"/>
          <w:tab w:val="right" w:leader="dot" w:pos="9350"/>
        </w:tabs>
        <w:rPr>
          <w:rFonts w:eastAsiaTheme="minorEastAsia" w:cstheme="minorBidi"/>
          <w:i w:val="0"/>
          <w:iCs w:val="0"/>
          <w:noProof/>
          <w:kern w:val="2"/>
          <w:sz w:val="24"/>
          <w:szCs w:val="24"/>
          <w14:ligatures w14:val="standardContextual"/>
        </w:rPr>
      </w:pPr>
      <w:hyperlink w:anchor="_Toc138694360" w:history="1">
        <w:r w:rsidRPr="0028392F">
          <w:rPr>
            <w:rStyle w:val="Hyperlink"/>
            <w:noProof/>
          </w:rPr>
          <w:t>4.4.3</w:t>
        </w:r>
        <w:r>
          <w:rPr>
            <w:rFonts w:eastAsiaTheme="minorEastAsia" w:cstheme="minorBidi"/>
            <w:i w:val="0"/>
            <w:iCs w:val="0"/>
            <w:noProof/>
            <w:kern w:val="2"/>
            <w:sz w:val="24"/>
            <w:szCs w:val="24"/>
            <w14:ligatures w14:val="standardContextual"/>
          </w:rPr>
          <w:tab/>
        </w:r>
        <w:r w:rsidRPr="0028392F">
          <w:rPr>
            <w:rStyle w:val="Hyperlink"/>
            <w:noProof/>
          </w:rPr>
          <w:t>Cosmic Ray Report</w:t>
        </w:r>
        <w:r>
          <w:rPr>
            <w:noProof/>
            <w:webHidden/>
          </w:rPr>
          <w:tab/>
        </w:r>
        <w:r>
          <w:rPr>
            <w:noProof/>
            <w:webHidden/>
          </w:rPr>
          <w:fldChar w:fldCharType="begin"/>
        </w:r>
        <w:r>
          <w:rPr>
            <w:noProof/>
            <w:webHidden/>
          </w:rPr>
          <w:instrText xml:space="preserve"> PAGEREF _Toc138694360 \h </w:instrText>
        </w:r>
        <w:r>
          <w:rPr>
            <w:noProof/>
            <w:webHidden/>
          </w:rPr>
        </w:r>
        <w:r>
          <w:rPr>
            <w:noProof/>
            <w:webHidden/>
          </w:rPr>
          <w:fldChar w:fldCharType="separate"/>
        </w:r>
        <w:r>
          <w:rPr>
            <w:noProof/>
            <w:webHidden/>
          </w:rPr>
          <w:t>8</w:t>
        </w:r>
        <w:r>
          <w:rPr>
            <w:noProof/>
            <w:webHidden/>
          </w:rPr>
          <w:fldChar w:fldCharType="end"/>
        </w:r>
      </w:hyperlink>
    </w:p>
    <w:p w14:paraId="4A49E09D" w14:textId="237A461D" w:rsidR="001868D7" w:rsidRDefault="001868D7">
      <w:pPr>
        <w:pStyle w:val="TOC3"/>
        <w:tabs>
          <w:tab w:val="left" w:pos="1200"/>
          <w:tab w:val="right" w:leader="dot" w:pos="9350"/>
        </w:tabs>
        <w:rPr>
          <w:rFonts w:eastAsiaTheme="minorEastAsia" w:cstheme="minorBidi"/>
          <w:i w:val="0"/>
          <w:iCs w:val="0"/>
          <w:noProof/>
          <w:kern w:val="2"/>
          <w:sz w:val="24"/>
          <w:szCs w:val="24"/>
          <w14:ligatures w14:val="standardContextual"/>
        </w:rPr>
      </w:pPr>
      <w:hyperlink w:anchor="_Toc138694361" w:history="1">
        <w:r w:rsidRPr="0028392F">
          <w:rPr>
            <w:rStyle w:val="Hyperlink"/>
            <w:noProof/>
          </w:rPr>
          <w:t>4.4.4</w:t>
        </w:r>
        <w:r>
          <w:rPr>
            <w:rFonts w:eastAsiaTheme="minorEastAsia" w:cstheme="minorBidi"/>
            <w:i w:val="0"/>
            <w:iCs w:val="0"/>
            <w:noProof/>
            <w:kern w:val="2"/>
            <w:sz w:val="24"/>
            <w:szCs w:val="24"/>
            <w14:ligatures w14:val="standardContextual"/>
          </w:rPr>
          <w:tab/>
        </w:r>
        <w:r w:rsidRPr="0028392F">
          <w:rPr>
            <w:rStyle w:val="Hyperlink"/>
            <w:noProof/>
          </w:rPr>
          <w:t>Apply Fine Pointing Correction (SCIP)</w:t>
        </w:r>
        <w:r>
          <w:rPr>
            <w:noProof/>
            <w:webHidden/>
          </w:rPr>
          <w:tab/>
        </w:r>
        <w:r>
          <w:rPr>
            <w:noProof/>
            <w:webHidden/>
          </w:rPr>
          <w:fldChar w:fldCharType="begin"/>
        </w:r>
        <w:r>
          <w:rPr>
            <w:noProof/>
            <w:webHidden/>
          </w:rPr>
          <w:instrText xml:space="preserve"> PAGEREF _Toc138694361 \h </w:instrText>
        </w:r>
        <w:r>
          <w:rPr>
            <w:noProof/>
            <w:webHidden/>
          </w:rPr>
        </w:r>
        <w:r>
          <w:rPr>
            <w:noProof/>
            <w:webHidden/>
          </w:rPr>
          <w:fldChar w:fldCharType="separate"/>
        </w:r>
        <w:r>
          <w:rPr>
            <w:noProof/>
            <w:webHidden/>
          </w:rPr>
          <w:t>8</w:t>
        </w:r>
        <w:r>
          <w:rPr>
            <w:noProof/>
            <w:webHidden/>
          </w:rPr>
          <w:fldChar w:fldCharType="end"/>
        </w:r>
      </w:hyperlink>
    </w:p>
    <w:p w14:paraId="0F3AC0F4" w14:textId="6B9022C5" w:rsidR="001868D7" w:rsidRDefault="001868D7">
      <w:pPr>
        <w:pStyle w:val="TOC3"/>
        <w:tabs>
          <w:tab w:val="left" w:pos="1200"/>
          <w:tab w:val="right" w:leader="dot" w:pos="9350"/>
        </w:tabs>
        <w:rPr>
          <w:rFonts w:eastAsiaTheme="minorEastAsia" w:cstheme="minorBidi"/>
          <w:i w:val="0"/>
          <w:iCs w:val="0"/>
          <w:noProof/>
          <w:kern w:val="2"/>
          <w:sz w:val="24"/>
          <w:szCs w:val="24"/>
          <w14:ligatures w14:val="standardContextual"/>
        </w:rPr>
      </w:pPr>
      <w:hyperlink w:anchor="_Toc138694362" w:history="1">
        <w:r w:rsidRPr="0028392F">
          <w:rPr>
            <w:rStyle w:val="Hyperlink"/>
            <w:noProof/>
          </w:rPr>
          <w:t>4.4.5</w:t>
        </w:r>
        <w:r>
          <w:rPr>
            <w:rFonts w:eastAsiaTheme="minorEastAsia" w:cstheme="minorBidi"/>
            <w:i w:val="0"/>
            <w:iCs w:val="0"/>
            <w:noProof/>
            <w:kern w:val="2"/>
            <w:sz w:val="24"/>
            <w:szCs w:val="24"/>
            <w14:ligatures w14:val="standardContextual"/>
          </w:rPr>
          <w:tab/>
        </w:r>
        <w:r w:rsidRPr="0028392F">
          <w:rPr>
            <w:rStyle w:val="Hyperlink"/>
            <w:noProof/>
          </w:rPr>
          <w:t>Apply HI Fine Pointing Correction and Geometric Calibration</w:t>
        </w:r>
        <w:r>
          <w:rPr>
            <w:noProof/>
            <w:webHidden/>
          </w:rPr>
          <w:tab/>
        </w:r>
        <w:r>
          <w:rPr>
            <w:noProof/>
            <w:webHidden/>
          </w:rPr>
          <w:fldChar w:fldCharType="begin"/>
        </w:r>
        <w:r>
          <w:rPr>
            <w:noProof/>
            <w:webHidden/>
          </w:rPr>
          <w:instrText xml:space="preserve"> PAGEREF _Toc138694362 \h </w:instrText>
        </w:r>
        <w:r>
          <w:rPr>
            <w:noProof/>
            <w:webHidden/>
          </w:rPr>
        </w:r>
        <w:r>
          <w:rPr>
            <w:noProof/>
            <w:webHidden/>
          </w:rPr>
          <w:fldChar w:fldCharType="separate"/>
        </w:r>
        <w:r>
          <w:rPr>
            <w:noProof/>
            <w:webHidden/>
          </w:rPr>
          <w:t>9</w:t>
        </w:r>
        <w:r>
          <w:rPr>
            <w:noProof/>
            <w:webHidden/>
          </w:rPr>
          <w:fldChar w:fldCharType="end"/>
        </w:r>
      </w:hyperlink>
    </w:p>
    <w:p w14:paraId="5C0902EB" w14:textId="1612D6E6" w:rsidR="001868D7" w:rsidRDefault="001868D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38694363" w:history="1">
        <w:r w:rsidRPr="0028392F">
          <w:rPr>
            <w:rStyle w:val="Hyperlink"/>
            <w:noProof/>
          </w:rPr>
          <w:t>4.5</w:t>
        </w:r>
        <w:r>
          <w:rPr>
            <w:rFonts w:eastAsiaTheme="minorEastAsia" w:cstheme="minorBidi"/>
            <w:smallCaps w:val="0"/>
            <w:noProof/>
            <w:kern w:val="2"/>
            <w:sz w:val="24"/>
            <w:szCs w:val="24"/>
            <w14:ligatures w14:val="standardContextual"/>
          </w:rPr>
          <w:tab/>
        </w:r>
        <w:r w:rsidRPr="0028392F">
          <w:rPr>
            <w:rStyle w:val="Hyperlink"/>
            <w:noProof/>
          </w:rPr>
          <w:t>Write FITS File</w:t>
        </w:r>
        <w:r>
          <w:rPr>
            <w:noProof/>
            <w:webHidden/>
          </w:rPr>
          <w:tab/>
        </w:r>
        <w:r>
          <w:rPr>
            <w:noProof/>
            <w:webHidden/>
          </w:rPr>
          <w:fldChar w:fldCharType="begin"/>
        </w:r>
        <w:r>
          <w:rPr>
            <w:noProof/>
            <w:webHidden/>
          </w:rPr>
          <w:instrText xml:space="preserve"> PAGEREF _Toc138694363 \h </w:instrText>
        </w:r>
        <w:r>
          <w:rPr>
            <w:noProof/>
            <w:webHidden/>
          </w:rPr>
        </w:r>
        <w:r>
          <w:rPr>
            <w:noProof/>
            <w:webHidden/>
          </w:rPr>
          <w:fldChar w:fldCharType="separate"/>
        </w:r>
        <w:r>
          <w:rPr>
            <w:noProof/>
            <w:webHidden/>
          </w:rPr>
          <w:t>9</w:t>
        </w:r>
        <w:r>
          <w:rPr>
            <w:noProof/>
            <w:webHidden/>
          </w:rPr>
          <w:fldChar w:fldCharType="end"/>
        </w:r>
      </w:hyperlink>
    </w:p>
    <w:p w14:paraId="60C1C6A3" w14:textId="7DF3DD8E" w:rsidR="001868D7" w:rsidRDefault="001868D7">
      <w:pPr>
        <w:pStyle w:val="TOC3"/>
        <w:tabs>
          <w:tab w:val="left" w:pos="1200"/>
          <w:tab w:val="right" w:leader="dot" w:pos="9350"/>
        </w:tabs>
        <w:rPr>
          <w:rFonts w:eastAsiaTheme="minorEastAsia" w:cstheme="minorBidi"/>
          <w:i w:val="0"/>
          <w:iCs w:val="0"/>
          <w:noProof/>
          <w:kern w:val="2"/>
          <w:sz w:val="24"/>
          <w:szCs w:val="24"/>
          <w14:ligatures w14:val="standardContextual"/>
        </w:rPr>
      </w:pPr>
      <w:hyperlink w:anchor="_Toc138694364" w:history="1">
        <w:r w:rsidRPr="0028392F">
          <w:rPr>
            <w:rStyle w:val="Hyperlink"/>
            <w:noProof/>
          </w:rPr>
          <w:t>4.5.1</w:t>
        </w:r>
        <w:r>
          <w:rPr>
            <w:rFonts w:eastAsiaTheme="minorEastAsia" w:cstheme="minorBidi"/>
            <w:i w:val="0"/>
            <w:iCs w:val="0"/>
            <w:noProof/>
            <w:kern w:val="2"/>
            <w:sz w:val="24"/>
            <w:szCs w:val="24"/>
            <w14:ligatures w14:val="standardContextual"/>
          </w:rPr>
          <w:tab/>
        </w:r>
        <w:r w:rsidRPr="0028392F">
          <w:rPr>
            <w:rStyle w:val="Hyperlink"/>
            <w:noProof/>
          </w:rPr>
          <w:t>Calibration Images</w:t>
        </w:r>
        <w:r>
          <w:rPr>
            <w:noProof/>
            <w:webHidden/>
          </w:rPr>
          <w:tab/>
        </w:r>
        <w:r>
          <w:rPr>
            <w:noProof/>
            <w:webHidden/>
          </w:rPr>
          <w:fldChar w:fldCharType="begin"/>
        </w:r>
        <w:r>
          <w:rPr>
            <w:noProof/>
            <w:webHidden/>
          </w:rPr>
          <w:instrText xml:space="preserve"> PAGEREF _Toc138694364 \h </w:instrText>
        </w:r>
        <w:r>
          <w:rPr>
            <w:noProof/>
            <w:webHidden/>
          </w:rPr>
        </w:r>
        <w:r>
          <w:rPr>
            <w:noProof/>
            <w:webHidden/>
          </w:rPr>
          <w:fldChar w:fldCharType="separate"/>
        </w:r>
        <w:r>
          <w:rPr>
            <w:noProof/>
            <w:webHidden/>
          </w:rPr>
          <w:t>9</w:t>
        </w:r>
        <w:r>
          <w:rPr>
            <w:noProof/>
            <w:webHidden/>
          </w:rPr>
          <w:fldChar w:fldCharType="end"/>
        </w:r>
      </w:hyperlink>
    </w:p>
    <w:p w14:paraId="17090586" w14:textId="04EE502F" w:rsidR="001F56CA" w:rsidRDefault="001F56CA" w:rsidP="00EF6231">
      <w:r>
        <w:fldChar w:fldCharType="end"/>
      </w:r>
    </w:p>
    <w:p w14:paraId="7FCAA40D" w14:textId="0F22455A" w:rsidR="001F56CA" w:rsidRDefault="001F56CA" w:rsidP="003D5488">
      <w:pPr>
        <w:pStyle w:val="Heading2"/>
      </w:pPr>
      <w:bookmarkStart w:id="3" w:name="_Toc138694346"/>
      <w:r>
        <w:t>Acronyms</w:t>
      </w:r>
      <w:bookmarkEnd w:id="3"/>
    </w:p>
    <w:p w14:paraId="39FEE1F6" w14:textId="5E8D915E" w:rsidR="009B13E8" w:rsidRDefault="009B13E8" w:rsidP="00EF6231">
      <w:r>
        <w:t>APID</w:t>
      </w:r>
      <w:r>
        <w:tab/>
        <w:t>Application (packet) Identifier</w:t>
      </w:r>
    </w:p>
    <w:p w14:paraId="780EBE54" w14:textId="1672D342" w:rsidR="008A5DBF" w:rsidRDefault="008A5DBF" w:rsidP="00EF6231">
      <w:r>
        <w:t>CCSDS</w:t>
      </w:r>
      <w:r>
        <w:tab/>
        <w:t>Consultative Committee for Space Data Systems</w:t>
      </w:r>
    </w:p>
    <w:p w14:paraId="37C11184" w14:textId="67F2E1A7" w:rsidR="009B13E8" w:rsidRDefault="009B13E8" w:rsidP="009B13E8">
      <w:r>
        <w:t>FSW</w:t>
      </w:r>
      <w:r>
        <w:tab/>
        <w:t>SECCHI Flight Software</w:t>
      </w:r>
    </w:p>
    <w:p w14:paraId="6BC79FD4" w14:textId="0C6034D3" w:rsidR="001F56CA" w:rsidRDefault="001F56CA" w:rsidP="009B13E8">
      <w:r>
        <w:t>GT</w:t>
      </w:r>
      <w:r>
        <w:tab/>
        <w:t>SECCHI Guide Telescope</w:t>
      </w:r>
    </w:p>
    <w:p w14:paraId="4B8DE4BF" w14:textId="4E1F38D5" w:rsidR="009B13E8" w:rsidRDefault="009B13E8" w:rsidP="009B13E8">
      <w:r>
        <w:t>HI</w:t>
      </w:r>
      <w:r>
        <w:tab/>
      </w:r>
      <w:r w:rsidR="001F56CA">
        <w:t>Heliospheric</w:t>
      </w:r>
      <w:r>
        <w:t xml:space="preserve"> Imager </w:t>
      </w:r>
      <w:r w:rsidR="001F56CA">
        <w:t>(HI1 and HI2)</w:t>
      </w:r>
    </w:p>
    <w:p w14:paraId="1ED42384" w14:textId="54FC22E9" w:rsidR="008A5DBF" w:rsidRDefault="008A5DBF" w:rsidP="009B13E8">
      <w:r>
        <w:t>ITOS</w:t>
      </w:r>
      <w:r>
        <w:tab/>
        <w:t>Integrated Test and Operations System from the Hammers Company</w:t>
      </w:r>
    </w:p>
    <w:p w14:paraId="7C026AF7" w14:textId="1E6B0E17" w:rsidR="001F56CA" w:rsidRDefault="001F56CA" w:rsidP="009B13E8">
      <w:r>
        <w:t>SCIP</w:t>
      </w:r>
      <w:r>
        <w:tab/>
        <w:t>Sun-Centered Imaging Package (EUVI, COR1, COR2)</w:t>
      </w:r>
    </w:p>
    <w:p w14:paraId="19A684B8" w14:textId="3CBD3AFA" w:rsidR="009B13E8" w:rsidRDefault="009B13E8" w:rsidP="00EF6231">
      <w:r>
        <w:t>SEB</w:t>
      </w:r>
      <w:r>
        <w:tab/>
        <w:t>SECCHI Electronics Box</w:t>
      </w:r>
    </w:p>
    <w:p w14:paraId="428C6A14" w14:textId="7E17178F" w:rsidR="00750AFE" w:rsidRDefault="00750AFE" w:rsidP="00EF6231">
      <w:r>
        <w:t>seq</w:t>
      </w:r>
      <w:r>
        <w:tab/>
        <w:t>Sequence image type</w:t>
      </w:r>
    </w:p>
    <w:p w14:paraId="56EFC64E" w14:textId="2E057096" w:rsidR="00AD0F6B" w:rsidRDefault="00AD0F6B" w:rsidP="00EF6231">
      <w:r>
        <w:t>SSD</w:t>
      </w:r>
      <w:r>
        <w:tab/>
        <w:t>STEREO Science Center</w:t>
      </w:r>
    </w:p>
    <w:p w14:paraId="4BCE6423" w14:textId="77777777" w:rsidR="009B13E8" w:rsidRDefault="009B13E8" w:rsidP="00EF6231"/>
    <w:p w14:paraId="6A9E0FBA" w14:textId="03F2AA75" w:rsidR="004E385C" w:rsidRDefault="004E385C" w:rsidP="003D5488">
      <w:pPr>
        <w:pStyle w:val="Heading2"/>
      </w:pPr>
      <w:bookmarkStart w:id="4" w:name="_Toc138694347"/>
      <w:r>
        <w:t>References</w:t>
      </w:r>
      <w:bookmarkEnd w:id="4"/>
    </w:p>
    <w:p w14:paraId="7B48ED96" w14:textId="78167DC9" w:rsidR="00EF2954" w:rsidRDefault="00EF2954" w:rsidP="00EF2954">
      <w:pPr>
        <w:pStyle w:val="ListParagraph"/>
        <w:numPr>
          <w:ilvl w:val="0"/>
          <w:numId w:val="8"/>
        </w:numPr>
      </w:pPr>
      <w:r w:rsidRPr="00EF2954">
        <w:t>Consultative Committee for Space Data Systems</w:t>
      </w:r>
      <w:r>
        <w:t xml:space="preserve"> </w:t>
      </w:r>
      <w:r w:rsidRPr="00EF2954">
        <w:t>LOSSLESS DATA COMPRESSION INFORMATIONAL REPORT CCSDS 120.0-G-3 GREEN BOOK April 2013</w:t>
      </w:r>
      <w:r>
        <w:t xml:space="preserve"> </w:t>
      </w:r>
      <w:hyperlink r:id="rId9" w:history="1">
        <w:r w:rsidRPr="00E279ED">
          <w:rPr>
            <w:rStyle w:val="Hyperlink"/>
          </w:rPr>
          <w:t>https://public.ccsds.org/Pubs/120x0g3.pdf</w:t>
        </w:r>
      </w:hyperlink>
    </w:p>
    <w:p w14:paraId="6E57CE34" w14:textId="7B3E5818" w:rsidR="00EF2954" w:rsidRDefault="00EF2954" w:rsidP="00EF2954">
      <w:pPr>
        <w:pStyle w:val="ListParagraph"/>
        <w:numPr>
          <w:ilvl w:val="0"/>
          <w:numId w:val="8"/>
        </w:numPr>
        <w:spacing w:after="160" w:line="259" w:lineRule="auto"/>
      </w:pPr>
      <w:r w:rsidRPr="00A57533">
        <w:t xml:space="preserve">White R., Postman M., </w:t>
      </w:r>
      <w:proofErr w:type="spellStart"/>
      <w:r w:rsidRPr="00A57533">
        <w:t>Lattanzi</w:t>
      </w:r>
      <w:proofErr w:type="spellEnd"/>
      <w:r w:rsidRPr="00A57533">
        <w:t xml:space="preserve"> M., 1992, in: </w:t>
      </w:r>
      <w:proofErr w:type="spellStart"/>
      <w:r w:rsidRPr="00A57533">
        <w:t>Digitised</w:t>
      </w:r>
      <w:proofErr w:type="spellEnd"/>
      <w:r w:rsidRPr="00A57533">
        <w:t xml:space="preserve"> Optical Sky Surveys, MacGillivray H., Thompson E. (eds.). Kluwer, Dordrecht, p. 167</w:t>
      </w:r>
      <w:r>
        <w:t xml:space="preserve"> </w:t>
      </w:r>
      <w:hyperlink r:id="rId10" w:history="1">
        <w:r w:rsidRPr="00E279ED">
          <w:rPr>
            <w:rStyle w:val="Hyperlink"/>
          </w:rPr>
          <w:t>https://www.stsci.edu/software/hcompress.html</w:t>
        </w:r>
      </w:hyperlink>
    </w:p>
    <w:p w14:paraId="5DF6D87B" w14:textId="77777777" w:rsidR="00EF2954" w:rsidRDefault="00EF2954" w:rsidP="00EF2954">
      <w:pPr>
        <w:pStyle w:val="ListParagraph"/>
        <w:numPr>
          <w:ilvl w:val="0"/>
          <w:numId w:val="8"/>
        </w:numPr>
        <w:spacing w:after="160" w:line="259" w:lineRule="auto"/>
      </w:pPr>
      <w:r>
        <w:t xml:space="preserve">Kiely and M. </w:t>
      </w:r>
      <w:proofErr w:type="spellStart"/>
      <w:r>
        <w:t>Klimesh</w:t>
      </w:r>
      <w:proofErr w:type="spellEnd"/>
      <w:r>
        <w:t xml:space="preserve">, “The ICER Progressive Wavelet Image Compressor”, IPN Progress Report 42-155 November 15, 2003, </w:t>
      </w:r>
      <w:hyperlink r:id="rId11" w:history="1">
        <w:r>
          <w:rPr>
            <w:rStyle w:val="Hyperlink"/>
          </w:rPr>
          <w:t>https://ipnpr.jpl.nasa.gov/progress_report/42-155/155J.pdf</w:t>
        </w:r>
      </w:hyperlink>
    </w:p>
    <w:p w14:paraId="71D14233" w14:textId="40016663" w:rsidR="00EF2954" w:rsidRDefault="00EF2954" w:rsidP="00EF2954">
      <w:pPr>
        <w:pStyle w:val="ListParagraph"/>
        <w:numPr>
          <w:ilvl w:val="0"/>
          <w:numId w:val="8"/>
        </w:numPr>
        <w:spacing w:after="160" w:line="259" w:lineRule="auto"/>
      </w:pPr>
      <w:r w:rsidRPr="001118DE">
        <w:t>ICER</w:t>
      </w:r>
      <w:r>
        <w:t xml:space="preserve">, </w:t>
      </w:r>
      <w:hyperlink r:id="rId12" w:history="1">
        <w:r>
          <w:rPr>
            <w:rStyle w:val="Hyperlink"/>
          </w:rPr>
          <w:t>https://en.wikipedia.org/wiki/ICER</w:t>
        </w:r>
      </w:hyperlink>
    </w:p>
    <w:p w14:paraId="0F81F9A3" w14:textId="00FD0390" w:rsidR="00E70016" w:rsidRDefault="008B180F" w:rsidP="00EF2954">
      <w:pPr>
        <w:pStyle w:val="ListParagraph"/>
        <w:numPr>
          <w:ilvl w:val="0"/>
          <w:numId w:val="8"/>
        </w:numPr>
      </w:pPr>
      <w:r>
        <w:t xml:space="preserve">Freeland, S. L. and B. N. Handy, 1998, “Data Analysis with the </w:t>
      </w:r>
      <w:proofErr w:type="spellStart"/>
      <w:r>
        <w:t>SolarSoft</w:t>
      </w:r>
      <w:proofErr w:type="spellEnd"/>
      <w:r>
        <w:t xml:space="preserve"> System”, Solar Physics, 182, 497-500</w:t>
      </w:r>
    </w:p>
    <w:p w14:paraId="0C6D28D5" w14:textId="77777777" w:rsidR="001F56CA" w:rsidRDefault="001F56CA" w:rsidP="00EF2954">
      <w:pPr>
        <w:pStyle w:val="ListParagraph"/>
        <w:numPr>
          <w:ilvl w:val="0"/>
          <w:numId w:val="8"/>
        </w:numPr>
      </w:pPr>
      <w:r>
        <w:t xml:space="preserve">SECCHI Image Header Database Tables IMG_SEB_HDR and IMG_SEB_HDR_EXT contain the values from the raw image header: </w:t>
      </w:r>
      <w:r w:rsidRPr="00CF2C50">
        <w:t>http://sohowww.nascom.nasa.gov/solarsoft/stereo/secchi/doc/secchi_img_tables_def.html</w:t>
      </w:r>
    </w:p>
    <w:p w14:paraId="52C43B16" w14:textId="2398901A" w:rsidR="001F56CA" w:rsidRDefault="001F56CA" w:rsidP="00EF2954">
      <w:pPr>
        <w:pStyle w:val="ListParagraph"/>
        <w:numPr>
          <w:ilvl w:val="0"/>
          <w:numId w:val="8"/>
        </w:numPr>
      </w:pPr>
      <w:r>
        <w:lastRenderedPageBreak/>
        <w:t xml:space="preserve">SECCHI FSW Image Processing Codes: </w:t>
      </w:r>
      <w:hyperlink r:id="rId13" w:history="1">
        <w:r w:rsidRPr="00E279ED">
          <w:rPr>
            <w:rStyle w:val="Hyperlink"/>
          </w:rPr>
          <w:t>http://sohowww.nascom.nasa.gov/solarsoft/stereo/secchi/data/PT/IN/OTHER/cnvrt_ip.dat</w:t>
        </w:r>
      </w:hyperlink>
    </w:p>
    <w:p w14:paraId="6D9CA7EC" w14:textId="28D964EA" w:rsidR="001F56CA" w:rsidRDefault="001F56CA" w:rsidP="00EF2954">
      <w:pPr>
        <w:pStyle w:val="ListParagraph"/>
        <w:numPr>
          <w:ilvl w:val="0"/>
          <w:numId w:val="8"/>
        </w:numPr>
      </w:pPr>
      <w:r>
        <w:t xml:space="preserve">SICM 07-0007 </w:t>
      </w:r>
      <w:r w:rsidRPr="001F56CA">
        <w:t>SECCHI FITS Header Keyword Definition</w:t>
      </w:r>
      <w:r>
        <w:t xml:space="preserve">: </w:t>
      </w:r>
      <w:hyperlink r:id="rId14" w:history="1">
        <w:r w:rsidR="004A0546" w:rsidRPr="00ED2D1E">
          <w:rPr>
            <w:rStyle w:val="Hyperlink"/>
          </w:rPr>
          <w:t>http://sohowww.nascom.nasa.gov/solarsoft/stereo/secchi/doc/FITS_keywords.pdf</w:t>
        </w:r>
      </w:hyperlink>
    </w:p>
    <w:p w14:paraId="3E91C090" w14:textId="2397E107" w:rsidR="004A0546" w:rsidRDefault="004A0546" w:rsidP="00EF2954">
      <w:pPr>
        <w:pStyle w:val="ListParagraph"/>
        <w:numPr>
          <w:ilvl w:val="0"/>
          <w:numId w:val="8"/>
        </w:numPr>
      </w:pPr>
      <w:r>
        <w:t>Thompson, W. T., 2006, “</w:t>
      </w:r>
      <w:r w:rsidRPr="004A0546">
        <w:t>Coordinate System</w:t>
      </w:r>
      <w:r>
        <w:t>s</w:t>
      </w:r>
      <w:r w:rsidRPr="004A0546">
        <w:t xml:space="preserve"> for Solar Image</w:t>
      </w:r>
      <w:r>
        <w:t xml:space="preserve"> Data”, Astronomy and Astrophysics, </w:t>
      </w:r>
      <w:r w:rsidRPr="004A0546">
        <w:t>449, 791-803</w:t>
      </w:r>
    </w:p>
    <w:p w14:paraId="1A6C48D5" w14:textId="77777777" w:rsidR="001F56CA" w:rsidRDefault="001F56CA" w:rsidP="00EF6231"/>
    <w:p w14:paraId="1807B920" w14:textId="0D7B5B0A" w:rsidR="00053BE4" w:rsidRPr="00053BE4" w:rsidRDefault="00053BE4" w:rsidP="00053BE4">
      <w:pPr>
        <w:pStyle w:val="Heading1"/>
      </w:pPr>
      <w:bookmarkStart w:id="5" w:name="_Toc138694348"/>
      <w:r>
        <w:t>Overview</w:t>
      </w:r>
      <w:bookmarkEnd w:id="5"/>
    </w:p>
    <w:p w14:paraId="56602DB8" w14:textId="647623E7" w:rsidR="00EC2CA5" w:rsidRDefault="00EC2CA5" w:rsidP="00EC2CA5">
      <w:r>
        <w:t xml:space="preserve">Here is an outline of the steps to generate a </w:t>
      </w:r>
      <w:r w:rsidR="00367106">
        <w:t xml:space="preserve">SECCHI </w:t>
      </w:r>
      <w:r>
        <w:t>Level-0.5 image:</w:t>
      </w:r>
    </w:p>
    <w:p w14:paraId="42C6BCD7" w14:textId="59DC351F" w:rsidR="00EC2CA5" w:rsidRDefault="00EC2CA5" w:rsidP="00EC2CA5">
      <w:pPr>
        <w:pStyle w:val="ListParagraph"/>
        <w:numPr>
          <w:ilvl w:val="0"/>
          <w:numId w:val="10"/>
        </w:numPr>
      </w:pPr>
      <w:r>
        <w:t xml:space="preserve">Combine packets into a raw image file </w:t>
      </w:r>
    </w:p>
    <w:p w14:paraId="5D476B81" w14:textId="6FEED467" w:rsidR="00EC2CA5" w:rsidRDefault="00EC2CA5" w:rsidP="00EC2CA5">
      <w:pPr>
        <w:pStyle w:val="ListParagraph"/>
        <w:numPr>
          <w:ilvl w:val="0"/>
          <w:numId w:val="10"/>
        </w:numPr>
      </w:pPr>
      <w:r>
        <w:t xml:space="preserve">Generate FITS file from raw image file </w:t>
      </w:r>
    </w:p>
    <w:p w14:paraId="17F4272E" w14:textId="172512EE" w:rsidR="00EC2CA5" w:rsidRDefault="00EC2CA5" w:rsidP="00EC2CA5">
      <w:pPr>
        <w:pStyle w:val="ListParagraph"/>
        <w:numPr>
          <w:ilvl w:val="1"/>
          <w:numId w:val="10"/>
        </w:numPr>
      </w:pPr>
      <w:r>
        <w:t xml:space="preserve">Separate image data from header metadata </w:t>
      </w:r>
    </w:p>
    <w:p w14:paraId="0C8FD818" w14:textId="41543782" w:rsidR="00EC2CA5" w:rsidRDefault="00EC2CA5" w:rsidP="00EC2CA5">
      <w:pPr>
        <w:pStyle w:val="ListParagraph"/>
        <w:numPr>
          <w:ilvl w:val="1"/>
          <w:numId w:val="10"/>
        </w:numPr>
      </w:pPr>
      <w:r>
        <w:t>Decompress image data and apply compression related corrections</w:t>
      </w:r>
    </w:p>
    <w:p w14:paraId="56E251A3" w14:textId="117A3DF8" w:rsidR="008A5DBF" w:rsidRDefault="008A5DBF" w:rsidP="00EC2CA5">
      <w:pPr>
        <w:pStyle w:val="ListParagraph"/>
        <w:numPr>
          <w:ilvl w:val="1"/>
          <w:numId w:val="10"/>
        </w:numPr>
      </w:pPr>
      <w:r>
        <w:t>Rectify image</w:t>
      </w:r>
    </w:p>
    <w:p w14:paraId="3B1D59D1" w14:textId="0FE6A301" w:rsidR="00EC2CA5" w:rsidRDefault="00367106" w:rsidP="00EC2CA5">
      <w:pPr>
        <w:pStyle w:val="ListParagraph"/>
        <w:numPr>
          <w:ilvl w:val="1"/>
          <w:numId w:val="10"/>
        </w:numPr>
      </w:pPr>
      <w:r>
        <w:t>Compute metadata and populate</w:t>
      </w:r>
      <w:r w:rsidR="00EC2CA5">
        <w:t xml:space="preserve"> FITS header</w:t>
      </w:r>
    </w:p>
    <w:p w14:paraId="1E34F41D" w14:textId="2E6B49E2" w:rsidR="00EC2CA5" w:rsidRDefault="00EC2CA5" w:rsidP="00E360C1">
      <w:pPr>
        <w:pStyle w:val="ListParagraph"/>
        <w:ind w:left="2160"/>
      </w:pPr>
    </w:p>
    <w:p w14:paraId="19534AFA" w14:textId="54508316" w:rsidR="00EF6231" w:rsidRDefault="00E70016" w:rsidP="003D5488">
      <w:pPr>
        <w:pStyle w:val="Heading1"/>
      </w:pPr>
      <w:bookmarkStart w:id="6" w:name="_Toc138694349"/>
      <w:r>
        <w:t>File Capture</w:t>
      </w:r>
      <w:bookmarkEnd w:id="6"/>
    </w:p>
    <w:p w14:paraId="05FBED19" w14:textId="77777777" w:rsidR="00250BD9" w:rsidRDefault="00250BD9" w:rsidP="00F60927">
      <w:r>
        <w:t xml:space="preserve">Code: ITOS </w:t>
      </w:r>
      <w:proofErr w:type="spellStart"/>
      <w:r>
        <w:t>file_capture</w:t>
      </w:r>
      <w:proofErr w:type="spellEnd"/>
    </w:p>
    <w:p w14:paraId="62CE2B46" w14:textId="499DB801" w:rsidR="004A5A63" w:rsidRDefault="004A5A63" w:rsidP="00F60927">
      <w:r>
        <w:t>SECCHI image packet data hold</w:t>
      </w:r>
      <w:r w:rsidR="00F56807">
        <w:t>s</w:t>
      </w:r>
      <w:r>
        <w:t xml:space="preserve"> a stream of blocks</w:t>
      </w:r>
      <w:r w:rsidR="008A5DBF">
        <w:t xml:space="preserve"> generated from the onboard</w:t>
      </w:r>
      <w:r>
        <w:t xml:space="preserve"> compressed image file</w:t>
      </w:r>
      <w:r w:rsidR="007833E2">
        <w:t>. Each file</w:t>
      </w:r>
      <w:r>
        <w:t xml:space="preserve"> </w:t>
      </w:r>
      <w:r w:rsidR="007833E2">
        <w:t>includes</w:t>
      </w:r>
      <w:r>
        <w:t xml:space="preserve"> an image header </w:t>
      </w:r>
      <w:r w:rsidR="00A9208E">
        <w:t xml:space="preserve">at the start of an image </w:t>
      </w:r>
      <w:r>
        <w:t>and traile</w:t>
      </w:r>
      <w:r w:rsidR="00A9208E">
        <w:t>r (copy of the header) at the end of the image</w:t>
      </w:r>
      <w:r w:rsidR="007B779E">
        <w:t xml:space="preserve"> </w:t>
      </w:r>
      <w:r w:rsidR="00401A1D">
        <w:t>(Table 1</w:t>
      </w:r>
      <w:r w:rsidR="007B779E">
        <w:t>)</w:t>
      </w:r>
      <w:r>
        <w:t>.</w:t>
      </w:r>
      <w:r w:rsidR="00A9208E">
        <w:t xml:space="preserve"> </w:t>
      </w:r>
      <w:r w:rsidR="00367106">
        <w:t xml:space="preserve">During playback of the telemetry packet file </w:t>
      </w:r>
      <w:r w:rsidR="00AD0F6B">
        <w:t>from the SSC, t</w:t>
      </w:r>
      <w:r w:rsidR="008A5DBF">
        <w:t xml:space="preserve">he </w:t>
      </w:r>
      <w:proofErr w:type="spellStart"/>
      <w:r w:rsidR="008A5DBF">
        <w:t>file_capture</w:t>
      </w:r>
      <w:proofErr w:type="spellEnd"/>
      <w:r w:rsidR="008A5DBF">
        <w:t xml:space="preserve"> program extracts the data</w:t>
      </w:r>
      <w:r w:rsidR="00A9208E">
        <w:t xml:space="preserve"> from the Block Data field </w:t>
      </w:r>
      <w:r w:rsidR="009B13E8">
        <w:t xml:space="preserve">in the CCSDS packets </w:t>
      </w:r>
      <w:r w:rsidR="00A9208E">
        <w:t>to form one file per image.</w:t>
      </w:r>
    </w:p>
    <w:p w14:paraId="7B6D38FC" w14:textId="3E049520" w:rsidR="004A5A63" w:rsidRDefault="00401A1D" w:rsidP="00401A1D">
      <w:pPr>
        <w:pStyle w:val="Caption"/>
      </w:pPr>
      <w:bookmarkStart w:id="7" w:name="_Ref52221100"/>
      <w:bookmarkStart w:id="8" w:name="_Toc46820331"/>
      <w:r>
        <w:lastRenderedPageBreak/>
        <w:t>Table 1</w:t>
      </w:r>
      <w:bookmarkEnd w:id="7"/>
      <w:r w:rsidR="004A5A63">
        <w:t xml:space="preserve">: </w:t>
      </w:r>
      <w:r w:rsidR="007B779E">
        <w:t xml:space="preserve">Description of the </w:t>
      </w:r>
      <w:r w:rsidR="00F56807">
        <w:t>SECCHI</w:t>
      </w:r>
      <w:r w:rsidR="004A5A63">
        <w:t xml:space="preserve"> Image File Transport </w:t>
      </w:r>
      <w:r w:rsidR="00BD1724">
        <w:t xml:space="preserve">Packet </w:t>
      </w:r>
      <w:r w:rsidR="004A5A63">
        <w:t>Format</w:t>
      </w:r>
      <w:bookmarkEnd w:id="8"/>
    </w:p>
    <w:tbl>
      <w:tblPr>
        <w:tblStyle w:val="TableGrid"/>
        <w:tblW w:w="0" w:type="auto"/>
        <w:jc w:val="center"/>
        <w:tblLook w:val="04A0" w:firstRow="1" w:lastRow="0" w:firstColumn="1" w:lastColumn="0" w:noHBand="0" w:noVBand="1"/>
      </w:tblPr>
      <w:tblGrid>
        <w:gridCol w:w="1603"/>
        <w:gridCol w:w="1132"/>
        <w:gridCol w:w="6615"/>
      </w:tblGrid>
      <w:tr w:rsidR="004A5A63" w:rsidRPr="009E0CB6" w14:paraId="20A5A4B2" w14:textId="77777777" w:rsidTr="00F56807">
        <w:trPr>
          <w:jc w:val="center"/>
        </w:trPr>
        <w:tc>
          <w:tcPr>
            <w:tcW w:w="0" w:type="auto"/>
          </w:tcPr>
          <w:p w14:paraId="28302591" w14:textId="77777777" w:rsidR="004A5A63" w:rsidRPr="009E0CB6" w:rsidRDefault="004A5A63" w:rsidP="00401A1D">
            <w:pPr>
              <w:pStyle w:val="TableCaption"/>
            </w:pPr>
            <w:r>
              <w:t>Position in Bytes</w:t>
            </w:r>
          </w:p>
        </w:tc>
        <w:tc>
          <w:tcPr>
            <w:tcW w:w="0" w:type="auto"/>
          </w:tcPr>
          <w:p w14:paraId="5A1DF5A1" w14:textId="77777777" w:rsidR="004A5A63" w:rsidRPr="009E0CB6" w:rsidRDefault="004A5A63" w:rsidP="00401A1D">
            <w:pPr>
              <w:pStyle w:val="TableCaption"/>
            </w:pPr>
            <w:r>
              <w:t xml:space="preserve">Size in </w:t>
            </w:r>
            <w:r w:rsidRPr="009E0CB6">
              <w:t>Bits</w:t>
            </w:r>
          </w:p>
        </w:tc>
        <w:tc>
          <w:tcPr>
            <w:tcW w:w="0" w:type="auto"/>
          </w:tcPr>
          <w:p w14:paraId="4A65060B" w14:textId="77777777" w:rsidR="004A5A63" w:rsidRPr="009E0CB6" w:rsidRDefault="004A5A63" w:rsidP="00401A1D">
            <w:pPr>
              <w:pStyle w:val="TableCaption"/>
            </w:pPr>
            <w:r w:rsidRPr="009E0CB6">
              <w:t>Description</w:t>
            </w:r>
          </w:p>
        </w:tc>
      </w:tr>
      <w:tr w:rsidR="004A5A63" w:rsidRPr="009E0CB6" w14:paraId="7DA1B163" w14:textId="77777777" w:rsidTr="00F56807">
        <w:trPr>
          <w:jc w:val="center"/>
        </w:trPr>
        <w:tc>
          <w:tcPr>
            <w:tcW w:w="0" w:type="auto"/>
          </w:tcPr>
          <w:p w14:paraId="0DAC0C32" w14:textId="77777777" w:rsidR="004A5A63" w:rsidRPr="009E0CB6" w:rsidRDefault="004A5A63" w:rsidP="00EF6231">
            <w:pPr>
              <w:pStyle w:val="TableText"/>
            </w:pPr>
            <w:r>
              <w:t>0</w:t>
            </w:r>
          </w:p>
        </w:tc>
        <w:tc>
          <w:tcPr>
            <w:tcW w:w="0" w:type="auto"/>
          </w:tcPr>
          <w:p w14:paraId="1C5C913D" w14:textId="77777777" w:rsidR="004A5A63" w:rsidRPr="009E0CB6" w:rsidRDefault="004A5A63" w:rsidP="00EF6231">
            <w:pPr>
              <w:pStyle w:val="TableText"/>
            </w:pPr>
            <w:r>
              <w:t>48</w:t>
            </w:r>
          </w:p>
        </w:tc>
        <w:tc>
          <w:tcPr>
            <w:tcW w:w="0" w:type="auto"/>
          </w:tcPr>
          <w:p w14:paraId="263C980B" w14:textId="78EF5F30" w:rsidR="004A5A63" w:rsidRPr="009E0CB6" w:rsidRDefault="004A5A63" w:rsidP="00EF6231">
            <w:pPr>
              <w:pStyle w:val="TableText"/>
            </w:pPr>
            <w:r>
              <w:t>Primary Hea</w:t>
            </w:r>
            <w:r w:rsidR="00640C88">
              <w:t>d</w:t>
            </w:r>
            <w:r>
              <w:t>er</w:t>
            </w:r>
          </w:p>
        </w:tc>
      </w:tr>
      <w:tr w:rsidR="004A5A63" w:rsidRPr="009E0CB6" w14:paraId="7E0A24AC" w14:textId="77777777" w:rsidTr="00F56807">
        <w:trPr>
          <w:jc w:val="center"/>
        </w:trPr>
        <w:tc>
          <w:tcPr>
            <w:tcW w:w="0" w:type="auto"/>
          </w:tcPr>
          <w:p w14:paraId="3F1F2989" w14:textId="77777777" w:rsidR="004A5A63" w:rsidRPr="009E0CB6" w:rsidRDefault="004A5A63" w:rsidP="00EF6231">
            <w:pPr>
              <w:pStyle w:val="TableText"/>
            </w:pPr>
            <w:r>
              <w:t>6</w:t>
            </w:r>
          </w:p>
        </w:tc>
        <w:tc>
          <w:tcPr>
            <w:tcW w:w="0" w:type="auto"/>
          </w:tcPr>
          <w:p w14:paraId="29894F4D" w14:textId="6CCA5DE6" w:rsidR="004A5A63" w:rsidRPr="009E0CB6" w:rsidRDefault="00F56807" w:rsidP="00EF6231">
            <w:pPr>
              <w:pStyle w:val="TableText"/>
            </w:pPr>
            <w:r>
              <w:t>48</w:t>
            </w:r>
          </w:p>
        </w:tc>
        <w:tc>
          <w:tcPr>
            <w:tcW w:w="0" w:type="auto"/>
          </w:tcPr>
          <w:p w14:paraId="13B41158" w14:textId="329DB41B" w:rsidR="004A5A63" w:rsidRPr="009E0CB6" w:rsidRDefault="00F56807" w:rsidP="00EF6231">
            <w:pPr>
              <w:pStyle w:val="TableText"/>
            </w:pPr>
            <w:r>
              <w:t>Instrument Time</w:t>
            </w:r>
          </w:p>
        </w:tc>
      </w:tr>
      <w:tr w:rsidR="004A5A63" w:rsidRPr="009E0CB6" w14:paraId="67DE8967" w14:textId="77777777" w:rsidTr="00F56807">
        <w:trPr>
          <w:jc w:val="center"/>
        </w:trPr>
        <w:tc>
          <w:tcPr>
            <w:tcW w:w="0" w:type="auto"/>
          </w:tcPr>
          <w:p w14:paraId="6C177748" w14:textId="108788F4" w:rsidR="004A5A63" w:rsidRPr="009E0CB6" w:rsidRDefault="00F56807" w:rsidP="00EF6231">
            <w:pPr>
              <w:pStyle w:val="TableText"/>
            </w:pPr>
            <w:r>
              <w:t>12</w:t>
            </w:r>
          </w:p>
        </w:tc>
        <w:tc>
          <w:tcPr>
            <w:tcW w:w="0" w:type="auto"/>
          </w:tcPr>
          <w:p w14:paraId="5B47ED15" w14:textId="77777777" w:rsidR="004A5A63" w:rsidRPr="009E0CB6" w:rsidRDefault="004A5A63" w:rsidP="00EF6231">
            <w:pPr>
              <w:pStyle w:val="TableText"/>
            </w:pPr>
            <w:r>
              <w:t>16</w:t>
            </w:r>
          </w:p>
        </w:tc>
        <w:tc>
          <w:tcPr>
            <w:tcW w:w="0" w:type="auto"/>
          </w:tcPr>
          <w:p w14:paraId="715F1611" w14:textId="4057FF92" w:rsidR="004A5A63" w:rsidRPr="009E0CB6" w:rsidRDefault="004A5A63" w:rsidP="00EF6231">
            <w:pPr>
              <w:pStyle w:val="TableText"/>
            </w:pPr>
            <w:r>
              <w:t>1st Block Pointer</w:t>
            </w:r>
            <w:r w:rsidR="00F56807">
              <w:t xml:space="preserve">: </w:t>
            </w:r>
            <w:r>
              <w:t>byte offset; 0 offset indicates next byte begins block; 0x</w:t>
            </w:r>
            <w:r w:rsidR="00F56807">
              <w:t>7</w:t>
            </w:r>
            <w:r>
              <w:t xml:space="preserve">FF for no block starts </w:t>
            </w:r>
          </w:p>
        </w:tc>
      </w:tr>
      <w:tr w:rsidR="004A5A63" w:rsidRPr="009E0CB6" w14:paraId="3BBDFF80" w14:textId="77777777" w:rsidTr="00F56807">
        <w:trPr>
          <w:jc w:val="center"/>
        </w:trPr>
        <w:tc>
          <w:tcPr>
            <w:tcW w:w="0" w:type="auto"/>
          </w:tcPr>
          <w:p w14:paraId="5F4A1EBD" w14:textId="4B2377D3" w:rsidR="004A5A63" w:rsidRPr="009E0CB6" w:rsidRDefault="00A9208E" w:rsidP="00EF6231">
            <w:pPr>
              <w:pStyle w:val="TableText"/>
            </w:pPr>
            <w:r>
              <w:t>14</w:t>
            </w:r>
          </w:p>
        </w:tc>
        <w:tc>
          <w:tcPr>
            <w:tcW w:w="0" w:type="auto"/>
          </w:tcPr>
          <w:p w14:paraId="398A2F33" w14:textId="016424C9" w:rsidR="004A5A63" w:rsidRPr="009E0CB6" w:rsidRDefault="00F56807" w:rsidP="00EF6231">
            <w:pPr>
              <w:pStyle w:val="TableText"/>
            </w:pPr>
            <w:r>
              <w:t>258*8</w:t>
            </w:r>
          </w:p>
        </w:tc>
        <w:tc>
          <w:tcPr>
            <w:tcW w:w="0" w:type="auto"/>
          </w:tcPr>
          <w:p w14:paraId="054178A5" w14:textId="77777777" w:rsidR="004A5A63" w:rsidRPr="009E0CB6" w:rsidRDefault="004A5A63" w:rsidP="00EF6231">
            <w:pPr>
              <w:pStyle w:val="TableText"/>
            </w:pPr>
            <w:r>
              <w:t>Block Data</w:t>
            </w:r>
          </w:p>
        </w:tc>
      </w:tr>
      <w:tr w:rsidR="004A5A63" w:rsidRPr="009E0CB6" w14:paraId="39E268E8" w14:textId="77777777" w:rsidTr="00F56807">
        <w:trPr>
          <w:jc w:val="center"/>
        </w:trPr>
        <w:tc>
          <w:tcPr>
            <w:tcW w:w="0" w:type="auto"/>
          </w:tcPr>
          <w:p w14:paraId="02FF95C4" w14:textId="77777777" w:rsidR="004A5A63" w:rsidRDefault="004A5A63" w:rsidP="00EF6231">
            <w:pPr>
              <w:pStyle w:val="TableText"/>
            </w:pPr>
            <w:r>
              <w:t>varies</w:t>
            </w:r>
          </w:p>
        </w:tc>
        <w:tc>
          <w:tcPr>
            <w:tcW w:w="0" w:type="auto"/>
          </w:tcPr>
          <w:p w14:paraId="22211F86" w14:textId="77777777" w:rsidR="004A5A63" w:rsidRPr="009E0CB6" w:rsidRDefault="004A5A63" w:rsidP="00EF6231">
            <w:pPr>
              <w:pStyle w:val="TableText"/>
            </w:pPr>
            <w:r>
              <w:t>5</w:t>
            </w:r>
          </w:p>
        </w:tc>
        <w:tc>
          <w:tcPr>
            <w:tcW w:w="0" w:type="auto"/>
          </w:tcPr>
          <w:p w14:paraId="6BC32EAC" w14:textId="77777777" w:rsidR="004A5A63" w:rsidRPr="009E0CB6" w:rsidRDefault="004A5A63" w:rsidP="00EF6231">
            <w:pPr>
              <w:pStyle w:val="TableText"/>
            </w:pPr>
            <w:r>
              <w:t>0</w:t>
            </w:r>
          </w:p>
        </w:tc>
      </w:tr>
      <w:tr w:rsidR="004A5A63" w:rsidRPr="009E0CB6" w14:paraId="1DD5212D" w14:textId="77777777" w:rsidTr="00F56807">
        <w:trPr>
          <w:jc w:val="center"/>
        </w:trPr>
        <w:tc>
          <w:tcPr>
            <w:tcW w:w="0" w:type="auto"/>
          </w:tcPr>
          <w:p w14:paraId="3DDF5FD4" w14:textId="77777777" w:rsidR="004A5A63" w:rsidRDefault="004A5A63" w:rsidP="00EF6231">
            <w:pPr>
              <w:pStyle w:val="TableText"/>
            </w:pPr>
            <w:r>
              <w:t>+0</w:t>
            </w:r>
          </w:p>
        </w:tc>
        <w:tc>
          <w:tcPr>
            <w:tcW w:w="0" w:type="auto"/>
          </w:tcPr>
          <w:p w14:paraId="3D6C0FCC" w14:textId="77777777" w:rsidR="004A5A63" w:rsidRPr="009E0CB6" w:rsidRDefault="004A5A63" w:rsidP="00EF6231">
            <w:pPr>
              <w:pStyle w:val="TableText"/>
            </w:pPr>
            <w:r>
              <w:t>11</w:t>
            </w:r>
          </w:p>
        </w:tc>
        <w:tc>
          <w:tcPr>
            <w:tcW w:w="0" w:type="auto"/>
          </w:tcPr>
          <w:p w14:paraId="75A6DF65" w14:textId="77777777" w:rsidR="004A5A63" w:rsidRPr="009E0CB6" w:rsidRDefault="004A5A63" w:rsidP="00EF6231">
            <w:pPr>
              <w:pStyle w:val="TableText"/>
            </w:pPr>
            <w:r>
              <w:t>Image Count (0x7FF indicates Fill Block)</w:t>
            </w:r>
          </w:p>
        </w:tc>
      </w:tr>
      <w:tr w:rsidR="004A5A63" w:rsidRPr="009E0CB6" w14:paraId="43226169" w14:textId="77777777" w:rsidTr="00F56807">
        <w:trPr>
          <w:jc w:val="center"/>
        </w:trPr>
        <w:tc>
          <w:tcPr>
            <w:tcW w:w="0" w:type="auto"/>
          </w:tcPr>
          <w:p w14:paraId="14667C04" w14:textId="77777777" w:rsidR="004A5A63" w:rsidRDefault="004A5A63" w:rsidP="00EF6231">
            <w:pPr>
              <w:pStyle w:val="TableText"/>
            </w:pPr>
            <w:r>
              <w:t>+2</w:t>
            </w:r>
          </w:p>
        </w:tc>
        <w:tc>
          <w:tcPr>
            <w:tcW w:w="0" w:type="auto"/>
          </w:tcPr>
          <w:p w14:paraId="3AB04F90" w14:textId="77777777" w:rsidR="004A5A63" w:rsidRPr="009E0CB6" w:rsidRDefault="004A5A63" w:rsidP="00EF6231">
            <w:pPr>
              <w:pStyle w:val="TableText"/>
            </w:pPr>
            <w:r>
              <w:t>2</w:t>
            </w:r>
          </w:p>
        </w:tc>
        <w:tc>
          <w:tcPr>
            <w:tcW w:w="0" w:type="auto"/>
          </w:tcPr>
          <w:p w14:paraId="18E9244D" w14:textId="77777777" w:rsidR="004A5A63" w:rsidRPr="009E0CB6" w:rsidRDefault="004A5A63" w:rsidP="00EF6231">
            <w:pPr>
              <w:pStyle w:val="TableText"/>
            </w:pPr>
            <w:r>
              <w:t>0=data; 1=header; 2=trailer</w:t>
            </w:r>
          </w:p>
        </w:tc>
      </w:tr>
      <w:tr w:rsidR="004A5A63" w:rsidRPr="009E0CB6" w14:paraId="71D1442E" w14:textId="77777777" w:rsidTr="00F56807">
        <w:trPr>
          <w:jc w:val="center"/>
        </w:trPr>
        <w:tc>
          <w:tcPr>
            <w:tcW w:w="0" w:type="auto"/>
          </w:tcPr>
          <w:p w14:paraId="18FFBEE8" w14:textId="77777777" w:rsidR="004A5A63" w:rsidRDefault="004A5A63" w:rsidP="00EF6231">
            <w:pPr>
              <w:pStyle w:val="TableText"/>
            </w:pPr>
            <w:r>
              <w:t>+0</w:t>
            </w:r>
          </w:p>
        </w:tc>
        <w:tc>
          <w:tcPr>
            <w:tcW w:w="0" w:type="auto"/>
          </w:tcPr>
          <w:p w14:paraId="264B81E1" w14:textId="77777777" w:rsidR="004A5A63" w:rsidRPr="009E0CB6" w:rsidRDefault="004A5A63" w:rsidP="00EF6231">
            <w:pPr>
              <w:pStyle w:val="TableText"/>
            </w:pPr>
            <w:r>
              <w:t>14</w:t>
            </w:r>
          </w:p>
        </w:tc>
        <w:tc>
          <w:tcPr>
            <w:tcW w:w="0" w:type="auto"/>
          </w:tcPr>
          <w:p w14:paraId="39C26609" w14:textId="77777777" w:rsidR="004A5A63" w:rsidRPr="009E0CB6" w:rsidRDefault="004A5A63" w:rsidP="00EF6231">
            <w:pPr>
              <w:pStyle w:val="TableText"/>
            </w:pPr>
            <w:r>
              <w:t>Block Number (0:16383)</w:t>
            </w:r>
          </w:p>
        </w:tc>
      </w:tr>
      <w:tr w:rsidR="004A5A63" w:rsidRPr="009E0CB6" w14:paraId="0CE5A2BB" w14:textId="77777777" w:rsidTr="00F56807">
        <w:trPr>
          <w:jc w:val="center"/>
        </w:trPr>
        <w:tc>
          <w:tcPr>
            <w:tcW w:w="0" w:type="auto"/>
          </w:tcPr>
          <w:p w14:paraId="04317B8C" w14:textId="77777777" w:rsidR="004A5A63" w:rsidRDefault="004A5A63" w:rsidP="00EF6231">
            <w:pPr>
              <w:pStyle w:val="TableText"/>
            </w:pPr>
            <w:r>
              <w:t>+2</w:t>
            </w:r>
          </w:p>
        </w:tc>
        <w:tc>
          <w:tcPr>
            <w:tcW w:w="0" w:type="auto"/>
          </w:tcPr>
          <w:p w14:paraId="795D4D72" w14:textId="77777777" w:rsidR="004A5A63" w:rsidRPr="009E0CB6" w:rsidRDefault="004A5A63" w:rsidP="00EF6231">
            <w:pPr>
              <w:pStyle w:val="TableText"/>
            </w:pPr>
            <w:r>
              <w:t>16</w:t>
            </w:r>
          </w:p>
        </w:tc>
        <w:tc>
          <w:tcPr>
            <w:tcW w:w="0" w:type="auto"/>
          </w:tcPr>
          <w:p w14:paraId="0B711956" w14:textId="77777777" w:rsidR="004A5A63" w:rsidRPr="009E0CB6" w:rsidRDefault="004A5A63" w:rsidP="00EF6231">
            <w:pPr>
              <w:pStyle w:val="TableText"/>
            </w:pPr>
            <w:r>
              <w:t>Block Length (bytes of Block Data – 1)</w:t>
            </w:r>
          </w:p>
        </w:tc>
      </w:tr>
      <w:tr w:rsidR="004A5A63" w:rsidRPr="009E0CB6" w14:paraId="078793A4" w14:textId="77777777" w:rsidTr="00F56807">
        <w:trPr>
          <w:jc w:val="center"/>
        </w:trPr>
        <w:tc>
          <w:tcPr>
            <w:tcW w:w="0" w:type="auto"/>
          </w:tcPr>
          <w:p w14:paraId="60A09308" w14:textId="77777777" w:rsidR="004A5A63" w:rsidRPr="009E0CB6" w:rsidRDefault="004A5A63" w:rsidP="00EF6231">
            <w:pPr>
              <w:pStyle w:val="TableText"/>
            </w:pPr>
            <w:r>
              <w:t>+2</w:t>
            </w:r>
          </w:p>
        </w:tc>
        <w:tc>
          <w:tcPr>
            <w:tcW w:w="0" w:type="auto"/>
          </w:tcPr>
          <w:p w14:paraId="0B359577" w14:textId="77777777" w:rsidR="004A5A63" w:rsidRPr="009E0CB6" w:rsidRDefault="004A5A63" w:rsidP="00EF6231">
            <w:pPr>
              <w:pStyle w:val="TableText"/>
            </w:pPr>
            <w:r>
              <w:t>varies</w:t>
            </w:r>
          </w:p>
        </w:tc>
        <w:tc>
          <w:tcPr>
            <w:tcW w:w="0" w:type="auto"/>
          </w:tcPr>
          <w:p w14:paraId="21B3BDDD" w14:textId="77777777" w:rsidR="004A5A63" w:rsidRPr="009E0CB6" w:rsidRDefault="004A5A63" w:rsidP="00EF6231">
            <w:pPr>
              <w:pStyle w:val="TableText"/>
            </w:pPr>
            <w:r>
              <w:t>Block Data</w:t>
            </w:r>
          </w:p>
        </w:tc>
      </w:tr>
    </w:tbl>
    <w:p w14:paraId="1F49A123" w14:textId="77777777" w:rsidR="00F578A7" w:rsidRDefault="00F578A7"/>
    <w:p w14:paraId="78B60870" w14:textId="13180FEE" w:rsidR="004E385C" w:rsidRDefault="004E385C" w:rsidP="005B491A">
      <w:pPr>
        <w:pStyle w:val="Heading1"/>
      </w:pPr>
      <w:bookmarkStart w:id="9" w:name="_Toc138694350"/>
      <w:r>
        <w:t>Convert Image File to Level-0.5 FITS</w:t>
      </w:r>
      <w:bookmarkEnd w:id="9"/>
    </w:p>
    <w:p w14:paraId="716BBD88" w14:textId="5057A6E1" w:rsidR="00250BD9" w:rsidRDefault="00250BD9" w:rsidP="00EC2CA5">
      <w:r>
        <w:t>Code: secchi_reduce.pro</w:t>
      </w:r>
    </w:p>
    <w:p w14:paraId="2C748B7C" w14:textId="5BF5D8F3" w:rsidR="00694E3F" w:rsidRDefault="000D7ECB" w:rsidP="00EC2CA5">
      <w:r>
        <w:t xml:space="preserve">The top-level IDL routine scans the files written by </w:t>
      </w:r>
      <w:proofErr w:type="spellStart"/>
      <w:r>
        <w:t>file_capture</w:t>
      </w:r>
      <w:proofErr w:type="spellEnd"/>
      <w:r>
        <w:t xml:space="preserve"> and performs the pipeline processing to FITS.  Such files are known as Level-0.5, because the full calibration to Level-1 has not been applied yet.  </w:t>
      </w:r>
    </w:p>
    <w:p w14:paraId="47E6C095" w14:textId="7CC794D1" w:rsidR="000D7ECB" w:rsidRPr="000D7ECB" w:rsidRDefault="000D7ECB" w:rsidP="00EC2CA5">
      <w:r>
        <w:t xml:space="preserve">The first step in the process is to </w:t>
      </w:r>
      <w:r w:rsidR="006E733B">
        <w:t>separate</w:t>
      </w:r>
      <w:r>
        <w:t xml:space="preserve"> the header and trailer blocks from the </w:t>
      </w:r>
      <w:r w:rsidR="006E733B">
        <w:t xml:space="preserve">image </w:t>
      </w:r>
      <w:r>
        <w:t>data</w:t>
      </w:r>
      <w:r w:rsidR="00BA7984">
        <w:t>, using</w:t>
      </w:r>
      <w:r w:rsidR="006E733B">
        <w:t xml:space="preserve"> unblockSciFile</w:t>
      </w:r>
      <w:r w:rsidR="00694E3F">
        <w:t>.cpp</w:t>
      </w:r>
      <w:r>
        <w:t>.</w:t>
      </w:r>
      <w:r w:rsidR="0071427A">
        <w:t xml:space="preserve">  </w:t>
      </w:r>
      <w:r w:rsidR="006E733B">
        <w:t>The  source raw image files are</w:t>
      </w:r>
      <w:r w:rsidR="0071427A">
        <w:t xml:space="preserve"> </w:t>
      </w:r>
      <w:r w:rsidR="006E733B">
        <w:t xml:space="preserve">saved </w:t>
      </w:r>
      <w:r w:rsidR="0071427A">
        <w:t>to an “attic” subdirectory for storage.</w:t>
      </w:r>
    </w:p>
    <w:p w14:paraId="6F99A0C2" w14:textId="0C303628" w:rsidR="000D7ECB" w:rsidRDefault="000D7ECB" w:rsidP="00631484">
      <w:pPr>
        <w:pStyle w:val="code"/>
      </w:pPr>
    </w:p>
    <w:p w14:paraId="21FDDFEF" w14:textId="0E42E54E" w:rsidR="006E733B" w:rsidRDefault="006E733B" w:rsidP="00053BE4">
      <w:pPr>
        <w:pStyle w:val="Heading2"/>
        <w:numPr>
          <w:ilvl w:val="1"/>
          <w:numId w:val="37"/>
        </w:numPr>
      </w:pPr>
      <w:bookmarkStart w:id="10" w:name="_Ref49347152"/>
      <w:bookmarkStart w:id="11" w:name="_Toc138694351"/>
      <w:r>
        <w:t xml:space="preserve">Convert </w:t>
      </w:r>
      <w:r w:rsidR="00EA7546">
        <w:t xml:space="preserve">Compressed Data </w:t>
      </w:r>
      <w:r>
        <w:t xml:space="preserve">to </w:t>
      </w:r>
      <w:r w:rsidR="00EA7546">
        <w:t>U</w:t>
      </w:r>
      <w:r>
        <w:t xml:space="preserve">ncompressed </w:t>
      </w:r>
      <w:r w:rsidR="00EA7546">
        <w:t>D</w:t>
      </w:r>
      <w:r>
        <w:t xml:space="preserve">ata </w:t>
      </w:r>
      <w:r w:rsidR="00EA7546">
        <w:t>A</w:t>
      </w:r>
      <w:r>
        <w:t>rray</w:t>
      </w:r>
      <w:bookmarkEnd w:id="10"/>
      <w:bookmarkEnd w:id="11"/>
    </w:p>
    <w:p w14:paraId="7AD3820F" w14:textId="7B35FB35" w:rsidR="00F258C7" w:rsidRDefault="00AC53EA" w:rsidP="006E733B">
      <w:r>
        <w:t>The type of compression used is determined from the header that came down with the image</w:t>
      </w:r>
      <w:r w:rsidR="005F2614">
        <w:t xml:space="preserve"> (IP_00_19)</w:t>
      </w:r>
      <w:r>
        <w:t>. Depending on the compression scheme used, the appropriate program is spawned to decompress the image, and the resulting decompressed image is read into IDL.</w:t>
      </w:r>
    </w:p>
    <w:p w14:paraId="0C77DF85" w14:textId="725A278C" w:rsidR="00250BD9" w:rsidRDefault="00250BD9" w:rsidP="003D5488">
      <w:pPr>
        <w:pStyle w:val="Heading3"/>
      </w:pPr>
      <w:bookmarkStart w:id="12" w:name="_Toc138694352"/>
      <w:r>
        <w:t>Lossless Compression</w:t>
      </w:r>
      <w:bookmarkEnd w:id="12"/>
    </w:p>
    <w:p w14:paraId="07AC132F" w14:textId="371406CB" w:rsidR="00250BD9" w:rsidRDefault="00250BD9" w:rsidP="006E733B">
      <w:r>
        <w:t>Code: ricerecon64.c</w:t>
      </w:r>
    </w:p>
    <w:p w14:paraId="57018DE3" w14:textId="07DBE705" w:rsidR="00250BD9" w:rsidRDefault="006E733B" w:rsidP="006E733B">
      <w:r>
        <w:t>For a lossless compression we use the Rice data compression algorithm, developed by J. Rice of JPL in the 1960s-1970s.  It uses various variable length codes in each packet of an image to develop a lossless compression.  It is defined in CCSDS document Ref[1].</w:t>
      </w:r>
      <w:r w:rsidR="00BA7984">
        <w:t xml:space="preserve"> </w:t>
      </w:r>
    </w:p>
    <w:p w14:paraId="73D38C01" w14:textId="60B80EE7" w:rsidR="00033290" w:rsidRDefault="005F2614" w:rsidP="006E733B">
      <w:r>
        <w:t xml:space="preserve">For lossy compression we use one of two techniques, </w:t>
      </w:r>
      <w:r w:rsidR="007B779E">
        <w:t xml:space="preserve">ICER and </w:t>
      </w:r>
      <w:proofErr w:type="spellStart"/>
      <w:r w:rsidR="007B779E">
        <w:t>Hcompress</w:t>
      </w:r>
      <w:proofErr w:type="spellEnd"/>
      <w:r w:rsidR="007B779E">
        <w:t xml:space="preserve">, </w:t>
      </w:r>
      <w:r>
        <w:t>both wavelet</w:t>
      </w:r>
      <w:r w:rsidR="007B779E">
        <w:t>-</w:t>
      </w:r>
      <w:r>
        <w:t xml:space="preserve">based.  </w:t>
      </w:r>
    </w:p>
    <w:p w14:paraId="73E902B0" w14:textId="75DE82F9" w:rsidR="005F2614" w:rsidRDefault="00033290" w:rsidP="005B491A">
      <w:pPr>
        <w:pStyle w:val="Heading3"/>
      </w:pPr>
      <w:bookmarkStart w:id="13" w:name="_Toc138694353"/>
      <w:r>
        <w:t>Lossy Icer Compression</w:t>
      </w:r>
      <w:bookmarkEnd w:id="13"/>
    </w:p>
    <w:p w14:paraId="74536FC2" w14:textId="66DFC47E" w:rsidR="00033290" w:rsidRDefault="00033290" w:rsidP="006E733B">
      <w:r>
        <w:t xml:space="preserve">Code: </w:t>
      </w:r>
      <w:proofErr w:type="spellStart"/>
      <w:r>
        <w:t>idecomp.c</w:t>
      </w:r>
      <w:proofErr w:type="spellEnd"/>
    </w:p>
    <w:p w14:paraId="5B3AF468" w14:textId="060848CC" w:rsidR="006E733B" w:rsidRDefault="006E733B" w:rsidP="006E733B">
      <w:r>
        <w:lastRenderedPageBreak/>
        <w:t>The ICER algorithm uses a progressive wavelet</w:t>
      </w:r>
      <w:r w:rsidR="005F2614">
        <w:t>-</w:t>
      </w:r>
      <w:r>
        <w:t>based algorithm to encode progressively smaller partitions of the image until the desired compression is achieved for each partition.  See Ref[3] and Ref[4].  For SECCHI, twelve pre-set ICER configurations are used, labelled consecutively from ICER0 to ICER11, with the following resulting compressed sizes:</w:t>
      </w:r>
    </w:p>
    <w:p w14:paraId="7FBF11D2" w14:textId="77777777" w:rsidR="006E733B" w:rsidRDefault="006E733B" w:rsidP="006E733B"/>
    <w:tbl>
      <w:tblPr>
        <w:tblStyle w:val="TableGrid"/>
        <w:tblW w:w="0" w:type="auto"/>
        <w:tblLook w:val="04A0" w:firstRow="1" w:lastRow="0" w:firstColumn="1" w:lastColumn="0" w:noHBand="0" w:noVBand="1"/>
      </w:tblPr>
      <w:tblGrid>
        <w:gridCol w:w="2605"/>
        <w:gridCol w:w="2340"/>
      </w:tblGrid>
      <w:tr w:rsidR="006E733B" w:rsidRPr="003508F5" w14:paraId="6D281094" w14:textId="77777777" w:rsidTr="001C1F94">
        <w:tc>
          <w:tcPr>
            <w:tcW w:w="2605" w:type="dxa"/>
          </w:tcPr>
          <w:p w14:paraId="601B8F89" w14:textId="77777777" w:rsidR="006E733B" w:rsidRPr="00E360C1" w:rsidRDefault="006E733B" w:rsidP="00E360C1">
            <w:pPr>
              <w:pStyle w:val="TableText"/>
              <w:rPr>
                <w:b/>
                <w:bCs/>
              </w:rPr>
            </w:pPr>
            <w:r w:rsidRPr="00E360C1">
              <w:rPr>
                <w:b/>
                <w:bCs/>
              </w:rPr>
              <w:t>ICER compression scheme</w:t>
            </w:r>
          </w:p>
        </w:tc>
        <w:tc>
          <w:tcPr>
            <w:tcW w:w="2340" w:type="dxa"/>
          </w:tcPr>
          <w:p w14:paraId="1C5E6A7D" w14:textId="77777777" w:rsidR="006E733B" w:rsidRPr="00E360C1" w:rsidRDefault="006E733B" w:rsidP="00E360C1">
            <w:pPr>
              <w:pStyle w:val="TableText"/>
              <w:rPr>
                <w:b/>
                <w:bCs/>
              </w:rPr>
            </w:pPr>
            <w:r w:rsidRPr="00E360C1">
              <w:rPr>
                <w:b/>
                <w:bCs/>
              </w:rPr>
              <w:t>Compressed size (bytes)</w:t>
            </w:r>
          </w:p>
        </w:tc>
      </w:tr>
      <w:tr w:rsidR="006E733B" w14:paraId="4E5AADAD" w14:textId="77777777" w:rsidTr="001C1F94">
        <w:tc>
          <w:tcPr>
            <w:tcW w:w="2605" w:type="dxa"/>
          </w:tcPr>
          <w:p w14:paraId="3510EF6F" w14:textId="77777777" w:rsidR="006E733B" w:rsidRDefault="006E733B" w:rsidP="00E360C1">
            <w:pPr>
              <w:pStyle w:val="TableText"/>
            </w:pPr>
            <w:r>
              <w:t>ICER0</w:t>
            </w:r>
          </w:p>
        </w:tc>
        <w:tc>
          <w:tcPr>
            <w:tcW w:w="2340" w:type="dxa"/>
          </w:tcPr>
          <w:p w14:paraId="65BE3DEE" w14:textId="77777777" w:rsidR="006E733B" w:rsidRDefault="006E733B" w:rsidP="00E360C1">
            <w:pPr>
              <w:pStyle w:val="TableText"/>
            </w:pPr>
            <w:r>
              <w:t>2000000</w:t>
            </w:r>
          </w:p>
        </w:tc>
      </w:tr>
      <w:tr w:rsidR="006E733B" w14:paraId="384B571E" w14:textId="77777777" w:rsidTr="001C1F94">
        <w:tc>
          <w:tcPr>
            <w:tcW w:w="2605" w:type="dxa"/>
          </w:tcPr>
          <w:p w14:paraId="07C59400" w14:textId="77777777" w:rsidR="006E733B" w:rsidRDefault="006E733B" w:rsidP="00E360C1">
            <w:pPr>
              <w:pStyle w:val="TableText"/>
            </w:pPr>
            <w:r>
              <w:t>ICER1</w:t>
            </w:r>
          </w:p>
        </w:tc>
        <w:tc>
          <w:tcPr>
            <w:tcW w:w="2340" w:type="dxa"/>
          </w:tcPr>
          <w:p w14:paraId="41CB88C9" w14:textId="77777777" w:rsidR="006E733B" w:rsidRDefault="006E733B" w:rsidP="00E360C1">
            <w:pPr>
              <w:pStyle w:val="TableText"/>
            </w:pPr>
            <w:r>
              <w:t>1000000</w:t>
            </w:r>
          </w:p>
        </w:tc>
      </w:tr>
      <w:tr w:rsidR="006E733B" w14:paraId="4BE54589" w14:textId="77777777" w:rsidTr="001C1F94">
        <w:tc>
          <w:tcPr>
            <w:tcW w:w="2605" w:type="dxa"/>
          </w:tcPr>
          <w:p w14:paraId="3D59FA68" w14:textId="77777777" w:rsidR="006E733B" w:rsidRDefault="006E733B" w:rsidP="00E360C1">
            <w:pPr>
              <w:pStyle w:val="TableText"/>
            </w:pPr>
            <w:r>
              <w:t>ICER2</w:t>
            </w:r>
          </w:p>
        </w:tc>
        <w:tc>
          <w:tcPr>
            <w:tcW w:w="2340" w:type="dxa"/>
          </w:tcPr>
          <w:p w14:paraId="3FE83FD3" w14:textId="77777777" w:rsidR="006E733B" w:rsidRDefault="006E733B" w:rsidP="00E360C1">
            <w:pPr>
              <w:pStyle w:val="TableText"/>
            </w:pPr>
            <w:r>
              <w:t>800000</w:t>
            </w:r>
          </w:p>
        </w:tc>
      </w:tr>
      <w:tr w:rsidR="006E733B" w14:paraId="0BA4A9A7" w14:textId="77777777" w:rsidTr="001C1F94">
        <w:tc>
          <w:tcPr>
            <w:tcW w:w="2605" w:type="dxa"/>
          </w:tcPr>
          <w:p w14:paraId="35A98857" w14:textId="77777777" w:rsidR="006E733B" w:rsidRDefault="006E733B" w:rsidP="00E360C1">
            <w:pPr>
              <w:pStyle w:val="TableText"/>
            </w:pPr>
            <w:r>
              <w:t>ICER3</w:t>
            </w:r>
          </w:p>
        </w:tc>
        <w:tc>
          <w:tcPr>
            <w:tcW w:w="2340" w:type="dxa"/>
          </w:tcPr>
          <w:p w14:paraId="43E036D7" w14:textId="77777777" w:rsidR="006E733B" w:rsidRDefault="006E733B" w:rsidP="00E360C1">
            <w:pPr>
              <w:pStyle w:val="TableText"/>
            </w:pPr>
            <w:r>
              <w:t>600000</w:t>
            </w:r>
          </w:p>
        </w:tc>
      </w:tr>
      <w:tr w:rsidR="006E733B" w14:paraId="01456A4C" w14:textId="77777777" w:rsidTr="001C1F94">
        <w:tc>
          <w:tcPr>
            <w:tcW w:w="2605" w:type="dxa"/>
          </w:tcPr>
          <w:p w14:paraId="470D3373" w14:textId="77777777" w:rsidR="006E733B" w:rsidRDefault="006E733B" w:rsidP="00E360C1">
            <w:pPr>
              <w:pStyle w:val="TableText"/>
            </w:pPr>
            <w:r>
              <w:t>ICER4</w:t>
            </w:r>
          </w:p>
        </w:tc>
        <w:tc>
          <w:tcPr>
            <w:tcW w:w="2340" w:type="dxa"/>
          </w:tcPr>
          <w:p w14:paraId="607B9D10" w14:textId="77777777" w:rsidR="006E733B" w:rsidRDefault="006E733B" w:rsidP="00E360C1">
            <w:pPr>
              <w:pStyle w:val="TableText"/>
            </w:pPr>
            <w:r>
              <w:t>400000</w:t>
            </w:r>
          </w:p>
        </w:tc>
      </w:tr>
      <w:tr w:rsidR="006E733B" w14:paraId="7BC7D55D" w14:textId="77777777" w:rsidTr="001C1F94">
        <w:tc>
          <w:tcPr>
            <w:tcW w:w="2605" w:type="dxa"/>
          </w:tcPr>
          <w:p w14:paraId="5F0BA645" w14:textId="77777777" w:rsidR="006E733B" w:rsidRDefault="006E733B" w:rsidP="00E360C1">
            <w:pPr>
              <w:pStyle w:val="TableText"/>
            </w:pPr>
            <w:r>
              <w:t>ICER5</w:t>
            </w:r>
          </w:p>
        </w:tc>
        <w:tc>
          <w:tcPr>
            <w:tcW w:w="2340" w:type="dxa"/>
          </w:tcPr>
          <w:p w14:paraId="5CF69BE7" w14:textId="77777777" w:rsidR="006E733B" w:rsidRDefault="006E733B" w:rsidP="00E360C1">
            <w:pPr>
              <w:pStyle w:val="TableText"/>
            </w:pPr>
            <w:r>
              <w:t>300000</w:t>
            </w:r>
          </w:p>
        </w:tc>
      </w:tr>
      <w:tr w:rsidR="006E733B" w14:paraId="4165A4CD" w14:textId="77777777" w:rsidTr="001C1F94">
        <w:tc>
          <w:tcPr>
            <w:tcW w:w="2605" w:type="dxa"/>
          </w:tcPr>
          <w:p w14:paraId="3C5158EE" w14:textId="77777777" w:rsidR="006E733B" w:rsidRDefault="006E733B" w:rsidP="00E360C1">
            <w:pPr>
              <w:pStyle w:val="TableText"/>
            </w:pPr>
            <w:r>
              <w:t>ICER6</w:t>
            </w:r>
          </w:p>
        </w:tc>
        <w:tc>
          <w:tcPr>
            <w:tcW w:w="2340" w:type="dxa"/>
          </w:tcPr>
          <w:p w14:paraId="17CD7DF3" w14:textId="77777777" w:rsidR="006E733B" w:rsidRDefault="006E733B" w:rsidP="00E360C1">
            <w:pPr>
              <w:pStyle w:val="TableText"/>
            </w:pPr>
            <w:r>
              <w:t>200000</w:t>
            </w:r>
          </w:p>
        </w:tc>
      </w:tr>
      <w:tr w:rsidR="006E733B" w14:paraId="360C46D4" w14:textId="77777777" w:rsidTr="001C1F94">
        <w:tc>
          <w:tcPr>
            <w:tcW w:w="2605" w:type="dxa"/>
          </w:tcPr>
          <w:p w14:paraId="737017EC" w14:textId="77777777" w:rsidR="006E733B" w:rsidRDefault="006E733B" w:rsidP="00E360C1">
            <w:pPr>
              <w:pStyle w:val="TableText"/>
            </w:pPr>
            <w:r>
              <w:t>ICER7</w:t>
            </w:r>
          </w:p>
        </w:tc>
        <w:tc>
          <w:tcPr>
            <w:tcW w:w="2340" w:type="dxa"/>
          </w:tcPr>
          <w:p w14:paraId="2E52B591" w14:textId="77777777" w:rsidR="006E733B" w:rsidRDefault="006E733B" w:rsidP="00E360C1">
            <w:pPr>
              <w:pStyle w:val="TableText"/>
            </w:pPr>
            <w:r>
              <w:t>100000</w:t>
            </w:r>
          </w:p>
        </w:tc>
      </w:tr>
      <w:tr w:rsidR="006E733B" w14:paraId="2C989F70" w14:textId="77777777" w:rsidTr="001C1F94">
        <w:tc>
          <w:tcPr>
            <w:tcW w:w="2605" w:type="dxa"/>
          </w:tcPr>
          <w:p w14:paraId="100613FA" w14:textId="77777777" w:rsidR="006E733B" w:rsidRDefault="006E733B" w:rsidP="00E360C1">
            <w:pPr>
              <w:pStyle w:val="TableText"/>
            </w:pPr>
            <w:r>
              <w:t>ICER8</w:t>
            </w:r>
          </w:p>
        </w:tc>
        <w:tc>
          <w:tcPr>
            <w:tcW w:w="2340" w:type="dxa"/>
          </w:tcPr>
          <w:p w14:paraId="543912F2" w14:textId="77777777" w:rsidR="006E733B" w:rsidRDefault="006E733B" w:rsidP="00E360C1">
            <w:pPr>
              <w:pStyle w:val="TableText"/>
            </w:pPr>
            <w:r>
              <w:t>50000</w:t>
            </w:r>
          </w:p>
        </w:tc>
      </w:tr>
      <w:tr w:rsidR="006E733B" w14:paraId="5A338403" w14:textId="77777777" w:rsidTr="001C1F94">
        <w:tc>
          <w:tcPr>
            <w:tcW w:w="2605" w:type="dxa"/>
          </w:tcPr>
          <w:p w14:paraId="76295723" w14:textId="77777777" w:rsidR="006E733B" w:rsidRDefault="006E733B" w:rsidP="00E360C1">
            <w:pPr>
              <w:pStyle w:val="TableText"/>
            </w:pPr>
            <w:r>
              <w:t>ICER9</w:t>
            </w:r>
          </w:p>
        </w:tc>
        <w:tc>
          <w:tcPr>
            <w:tcW w:w="2340" w:type="dxa"/>
          </w:tcPr>
          <w:p w14:paraId="2B00D68C" w14:textId="77777777" w:rsidR="006E733B" w:rsidRDefault="006E733B" w:rsidP="00E360C1">
            <w:pPr>
              <w:pStyle w:val="TableText"/>
            </w:pPr>
            <w:r>
              <w:t>20000</w:t>
            </w:r>
          </w:p>
        </w:tc>
      </w:tr>
      <w:tr w:rsidR="006E733B" w14:paraId="2AE6895B" w14:textId="77777777" w:rsidTr="001C1F94">
        <w:tc>
          <w:tcPr>
            <w:tcW w:w="2605" w:type="dxa"/>
          </w:tcPr>
          <w:p w14:paraId="055C480D" w14:textId="77777777" w:rsidR="006E733B" w:rsidRDefault="006E733B" w:rsidP="00E360C1">
            <w:pPr>
              <w:pStyle w:val="TableText"/>
            </w:pPr>
            <w:r>
              <w:t>ICER10</w:t>
            </w:r>
          </w:p>
        </w:tc>
        <w:tc>
          <w:tcPr>
            <w:tcW w:w="2340" w:type="dxa"/>
          </w:tcPr>
          <w:p w14:paraId="4044CFD9" w14:textId="77777777" w:rsidR="006E733B" w:rsidRDefault="006E733B" w:rsidP="00E360C1">
            <w:pPr>
              <w:pStyle w:val="TableText"/>
            </w:pPr>
            <w:r>
              <w:t>10000</w:t>
            </w:r>
          </w:p>
        </w:tc>
      </w:tr>
      <w:tr w:rsidR="006E733B" w14:paraId="0129AD75" w14:textId="77777777" w:rsidTr="001C1F94">
        <w:tc>
          <w:tcPr>
            <w:tcW w:w="2605" w:type="dxa"/>
          </w:tcPr>
          <w:p w14:paraId="69303382" w14:textId="77777777" w:rsidR="006E733B" w:rsidRDefault="006E733B" w:rsidP="00E360C1">
            <w:pPr>
              <w:pStyle w:val="TableText"/>
            </w:pPr>
            <w:r>
              <w:t>ICER11</w:t>
            </w:r>
          </w:p>
        </w:tc>
        <w:tc>
          <w:tcPr>
            <w:tcW w:w="2340" w:type="dxa"/>
          </w:tcPr>
          <w:p w14:paraId="7934FF0E" w14:textId="77777777" w:rsidR="006E733B" w:rsidRDefault="006E733B" w:rsidP="00E360C1">
            <w:pPr>
              <w:pStyle w:val="TableText"/>
            </w:pPr>
            <w:r>
              <w:t>5000</w:t>
            </w:r>
          </w:p>
        </w:tc>
      </w:tr>
    </w:tbl>
    <w:p w14:paraId="36F00E3D" w14:textId="77777777" w:rsidR="006E733B" w:rsidRDefault="006E733B" w:rsidP="006E733B"/>
    <w:p w14:paraId="325EFE7F" w14:textId="77777777" w:rsidR="006E733B" w:rsidRDefault="006E733B" w:rsidP="006E733B">
      <w:r>
        <w:t>The resulting amount of compression for any given ICER selection depends on the original image size.  For example, a 2048</w:t>
      </w:r>
      <w:r>
        <w:rPr>
          <w:rFonts w:cstheme="minorHAnsi"/>
        </w:rPr>
        <w:t>×</w:t>
      </w:r>
      <w:r>
        <w:t>2048 image with two bytes per pixel that was compressed using ICER4 would have a compression ratio close to 21.</w:t>
      </w:r>
    </w:p>
    <w:p w14:paraId="4EB1836B" w14:textId="22BA172D" w:rsidR="00565BCE" w:rsidRDefault="00565BCE" w:rsidP="00565BCE">
      <w:r>
        <w:t>The ICER compression scheme</w:t>
      </w:r>
      <w:r w:rsidR="00F258C7">
        <w:t xml:space="preserve"> works better the fewer bits are used</w:t>
      </w:r>
      <w:r>
        <w:t xml:space="preserve">. </w:t>
      </w:r>
      <w:r w:rsidR="00F258C7">
        <w:t xml:space="preserve">One of the IP functions is to </w:t>
      </w:r>
      <w:r w:rsidR="00F80475">
        <w:t>check the dynamic range of the data</w:t>
      </w:r>
      <w:r w:rsidR="00F258C7">
        <w:t xml:space="preserve"> (one of 7 operator-specified </w:t>
      </w:r>
      <w:r w:rsidR="00F80475">
        <w:t>thresholds</w:t>
      </w:r>
      <w:r w:rsidR="00DD0559">
        <w:t>, usually ICER_A=10485</w:t>
      </w:r>
      <w:r w:rsidR="00F258C7">
        <w:t xml:space="preserve">) to see if the data should be truncated to improve the compression performance. If this test is performed and the data is divided by 2 (truncated), then this is indicated in the IP log in the header. </w:t>
      </w:r>
      <w:r w:rsidR="00DD0559">
        <w:t>If detected, the image</w:t>
      </w:r>
      <w:r w:rsidR="00F258C7">
        <w:t xml:space="preserve"> is multiplied by 2 (up to 2x) to reflect the pre-compression data level.</w:t>
      </w:r>
      <w:r>
        <w:t xml:space="preserve">  The amount of correction is stored in the FITS header in the keyword DIV2CORR, and information about the correction is added as a HISTORY record.</w:t>
      </w:r>
      <w:r w:rsidR="00694E3F">
        <w:t xml:space="preserve"> (scc_icerdiv2.pro)</w:t>
      </w:r>
    </w:p>
    <w:p w14:paraId="1E3E5EE9" w14:textId="01742F97" w:rsidR="00033290" w:rsidRDefault="00033290" w:rsidP="005B491A">
      <w:pPr>
        <w:pStyle w:val="Heading3"/>
      </w:pPr>
      <w:bookmarkStart w:id="14" w:name="_Toc138694354"/>
      <w:r>
        <w:t xml:space="preserve">Lossy </w:t>
      </w:r>
      <w:proofErr w:type="spellStart"/>
      <w:r>
        <w:t>Hcompress</w:t>
      </w:r>
      <w:proofErr w:type="spellEnd"/>
      <w:r>
        <w:t xml:space="preserve"> Compression</w:t>
      </w:r>
      <w:bookmarkEnd w:id="14"/>
    </w:p>
    <w:p w14:paraId="799C8B18" w14:textId="03E322F9" w:rsidR="00033290" w:rsidRDefault="00033290" w:rsidP="00565BCE">
      <w:r>
        <w:t xml:space="preserve">Code: </w:t>
      </w:r>
      <w:proofErr w:type="spellStart"/>
      <w:r>
        <w:t>hdecomp.c</w:t>
      </w:r>
      <w:proofErr w:type="spellEnd"/>
      <w:r>
        <w:t xml:space="preserve"> (hd64)</w:t>
      </w:r>
    </w:p>
    <w:p w14:paraId="73D5BD77" w14:textId="67DB8ACD" w:rsidR="005F2614" w:rsidRDefault="005F2614" w:rsidP="005F2614">
      <w:proofErr w:type="spellStart"/>
      <w:r>
        <w:t>Hcompress</w:t>
      </w:r>
      <w:proofErr w:type="spellEnd"/>
      <w:r>
        <w:t xml:space="preserve"> uses a parameter, specified in the image commanding, to eliminate the wavelet frequencies starting with the highest (that contain the noise) and </w:t>
      </w:r>
      <w:r w:rsidR="007B779E">
        <w:t xml:space="preserve">progressively </w:t>
      </w:r>
      <w:r>
        <w:t>more if desired.  I</w:t>
      </w:r>
      <w:r w:rsidR="007B779E">
        <w:t xml:space="preserve">n contrast, </w:t>
      </w:r>
      <w:r>
        <w:t xml:space="preserve"> the size of the compressed image</w:t>
      </w:r>
      <w:r w:rsidR="007B779E">
        <w:t xml:space="preserve"> is specified for ICER compression</w:t>
      </w:r>
      <w:r>
        <w:t xml:space="preserve">. The </w:t>
      </w:r>
      <w:proofErr w:type="spellStart"/>
      <w:r>
        <w:t>Hcompress</w:t>
      </w:r>
      <w:proofErr w:type="spellEnd"/>
      <w:r>
        <w:t xml:space="preserve"> algorithm was developed by the Space Telescope Science Institute to compress images in the Hubble data archive.  It uses the </w:t>
      </w:r>
      <w:proofErr w:type="spellStart"/>
      <w:r>
        <w:t>Haar</w:t>
      </w:r>
      <w:proofErr w:type="spellEnd"/>
      <w:r>
        <w:t xml:space="preserve"> wavelet transform, generalized to 2D, and then applies a user-specified factor to remove noise.  See Ref[2]. Early in the mission it was determined that </w:t>
      </w:r>
      <w:proofErr w:type="spellStart"/>
      <w:r>
        <w:t>Hcompress</w:t>
      </w:r>
      <w:proofErr w:type="spellEnd"/>
      <w:r>
        <w:t xml:space="preserve"> did not provide </w:t>
      </w:r>
      <w:r w:rsidR="007B779E">
        <w:t>sufficient compression to meet the science requirements</w:t>
      </w:r>
      <w:r>
        <w:t>, so Icer is used almost exclusively</w:t>
      </w:r>
      <w:r w:rsidR="00F82EE2">
        <w:t xml:space="preserve"> for SECCHI lossy compression.</w:t>
      </w:r>
    </w:p>
    <w:p w14:paraId="028D8184" w14:textId="12AB61C9" w:rsidR="006E733B" w:rsidRPr="00EC2CA5" w:rsidRDefault="00F82EE2" w:rsidP="006E733B">
      <w:r>
        <w:lastRenderedPageBreak/>
        <w:t>There is an additional compression scheme that is “header only”; in this case there is no image data. For images that are summed onboard, only a header is returned</w:t>
      </w:r>
      <w:r w:rsidR="006E733B">
        <w:t>.</w:t>
      </w:r>
    </w:p>
    <w:p w14:paraId="47366433" w14:textId="53D31856" w:rsidR="006E733B" w:rsidRDefault="006E733B" w:rsidP="005B491A">
      <w:pPr>
        <w:pStyle w:val="Heading2"/>
      </w:pPr>
      <w:bookmarkStart w:id="15" w:name="_Toc138694355"/>
      <w:r>
        <w:t xml:space="preserve">Merge HI </w:t>
      </w:r>
      <w:r w:rsidR="00EA7546">
        <w:t>Low Word Image And High Word Image</w:t>
      </w:r>
      <w:r>
        <w:t>.</w:t>
      </w:r>
      <w:bookmarkEnd w:id="15"/>
    </w:p>
    <w:p w14:paraId="4EED3B8A" w14:textId="77777777" w:rsidR="00250BD9" w:rsidRDefault="00250BD9" w:rsidP="006E733B">
      <w:r>
        <w:t>Code: secchi_hi_low_merge.pro</w:t>
      </w:r>
    </w:p>
    <w:p w14:paraId="4024E5CA" w14:textId="27B22E11" w:rsidR="006E733B" w:rsidRDefault="006E733B" w:rsidP="006E733B">
      <w:r>
        <w:t>For the two Heliospheric Imager instruments</w:t>
      </w:r>
      <w:r w:rsidR="00694E3F">
        <w:t xml:space="preserve"> HI-1 and HI-2</w:t>
      </w:r>
      <w:r>
        <w:t xml:space="preserve">, 32-bit summed images are first separated onboard into two </w:t>
      </w:r>
      <w:r w:rsidR="00F258C7">
        <w:t>16</w:t>
      </w:r>
      <w:r>
        <w:t>-bit high and low word images.  Each image is then compressed separately, and sent down separately in the telemetry.  The high and low word parts of the image must then be recombined into a single image before writing to a FITS file</w:t>
      </w:r>
      <w:r w:rsidR="00250BD9">
        <w:t>.</w:t>
      </w:r>
    </w:p>
    <w:p w14:paraId="62903CBD" w14:textId="71BDA907" w:rsidR="006E733B" w:rsidRDefault="006E733B" w:rsidP="005B491A">
      <w:pPr>
        <w:pStyle w:val="Heading2"/>
      </w:pPr>
      <w:bookmarkStart w:id="16" w:name="_Toc138694356"/>
      <w:r>
        <w:t xml:space="preserve">Rectify </w:t>
      </w:r>
      <w:r w:rsidR="00EA7546">
        <w:t xml:space="preserve">Image Before Writing </w:t>
      </w:r>
      <w:r>
        <w:t xml:space="preserve">FITS </w:t>
      </w:r>
      <w:r w:rsidR="00EA7546">
        <w:t>File</w:t>
      </w:r>
      <w:bookmarkEnd w:id="16"/>
    </w:p>
    <w:p w14:paraId="2FFCE8F1" w14:textId="39EE3340" w:rsidR="00033290" w:rsidRDefault="00033290" w:rsidP="006E733B">
      <w:r>
        <w:t>Code: secchi_rectify.pro</w:t>
      </w:r>
    </w:p>
    <w:p w14:paraId="52770E01" w14:textId="799E109F" w:rsidR="006E733B" w:rsidRDefault="006E733B" w:rsidP="006E733B">
      <w:r>
        <w:t xml:space="preserve">The orientation of the solar image on the CCD detector differs from telescope to telescope.  To correct for this, the images are put through a process known as rectification, where each image is reoriented so that solar north is nominally at the top, and the west limb is nominally to the right.  Rectification is done by rotations by an integer number times 90 degrees, and/or </w:t>
      </w:r>
      <w:r w:rsidR="00250BD9">
        <w:t>transposition</w:t>
      </w:r>
      <w:r>
        <w:t xml:space="preserve"> of the axes.  As such, no interpolation is applied to the data—the pixels are simply reordered, with the new axes </w:t>
      </w:r>
      <w:r>
        <w:rPr>
          <w:i/>
          <w:iCs/>
        </w:rPr>
        <w:t>X</w:t>
      </w:r>
      <w:r>
        <w:rPr>
          <w:i/>
          <w:iCs/>
          <w:vertAlign w:val="subscript"/>
        </w:rPr>
        <w:t>1</w:t>
      </w:r>
      <w:r>
        <w:t>,</w:t>
      </w:r>
      <w:r>
        <w:rPr>
          <w:i/>
          <w:iCs/>
        </w:rPr>
        <w:t>Y</w:t>
      </w:r>
      <w:r>
        <w:rPr>
          <w:i/>
          <w:iCs/>
          <w:vertAlign w:val="subscript"/>
        </w:rPr>
        <w:t>1</w:t>
      </w:r>
      <w:r>
        <w:t xml:space="preserve"> being related in a simple fashion to the original axes </w:t>
      </w:r>
      <w:r>
        <w:rPr>
          <w:i/>
          <w:iCs/>
        </w:rPr>
        <w:t>X</w:t>
      </w:r>
      <w:r>
        <w:rPr>
          <w:i/>
          <w:iCs/>
          <w:vertAlign w:val="subscript"/>
        </w:rPr>
        <w:t>0</w:t>
      </w:r>
      <w:r>
        <w:t>,</w:t>
      </w:r>
      <w:r>
        <w:rPr>
          <w:i/>
          <w:iCs/>
        </w:rPr>
        <w:t>Y</w:t>
      </w:r>
      <w:r>
        <w:rPr>
          <w:i/>
          <w:iCs/>
          <w:vertAlign w:val="subscript"/>
        </w:rPr>
        <w:t>0</w:t>
      </w:r>
      <w:r>
        <w:t>.  In IDL, rectification is performed via the ROTATE function, in which the direction parameter has the following meanings:</w:t>
      </w:r>
    </w:p>
    <w:p w14:paraId="3C61130E" w14:textId="77777777" w:rsidR="006E733B" w:rsidRDefault="006E733B" w:rsidP="006E733B"/>
    <w:tbl>
      <w:tblPr>
        <w:tblStyle w:val="TableGrid"/>
        <w:tblW w:w="0" w:type="auto"/>
        <w:tblLook w:val="04A0" w:firstRow="1" w:lastRow="0" w:firstColumn="1" w:lastColumn="0" w:noHBand="0" w:noVBand="1"/>
      </w:tblPr>
      <w:tblGrid>
        <w:gridCol w:w="1255"/>
        <w:gridCol w:w="1440"/>
        <w:gridCol w:w="2700"/>
        <w:gridCol w:w="990"/>
        <w:gridCol w:w="990"/>
      </w:tblGrid>
      <w:tr w:rsidR="006E733B" w:rsidRPr="003508F5" w14:paraId="3E413D0A" w14:textId="77777777" w:rsidTr="001C1F94">
        <w:tc>
          <w:tcPr>
            <w:tcW w:w="1255" w:type="dxa"/>
          </w:tcPr>
          <w:p w14:paraId="7324DFFE" w14:textId="77777777" w:rsidR="006E733B" w:rsidRPr="00E360C1" w:rsidRDefault="006E733B" w:rsidP="00E360C1">
            <w:pPr>
              <w:pStyle w:val="TableText"/>
              <w:rPr>
                <w:b/>
                <w:bCs/>
              </w:rPr>
            </w:pPr>
            <w:r w:rsidRPr="00E360C1">
              <w:rPr>
                <w:b/>
                <w:bCs/>
              </w:rPr>
              <w:t>Direction</w:t>
            </w:r>
          </w:p>
        </w:tc>
        <w:tc>
          <w:tcPr>
            <w:tcW w:w="1440" w:type="dxa"/>
          </w:tcPr>
          <w:p w14:paraId="68B2004B" w14:textId="77777777" w:rsidR="006E733B" w:rsidRPr="00E360C1" w:rsidRDefault="006E733B" w:rsidP="00E360C1">
            <w:pPr>
              <w:pStyle w:val="TableText"/>
              <w:rPr>
                <w:b/>
                <w:bCs/>
              </w:rPr>
            </w:pPr>
            <w:r w:rsidRPr="00E360C1">
              <w:rPr>
                <w:b/>
                <w:bCs/>
              </w:rPr>
              <w:t>Transpose?</w:t>
            </w:r>
          </w:p>
        </w:tc>
        <w:tc>
          <w:tcPr>
            <w:tcW w:w="2700" w:type="dxa"/>
          </w:tcPr>
          <w:p w14:paraId="0FC2222E" w14:textId="77777777" w:rsidR="006E733B" w:rsidRPr="00E360C1" w:rsidRDefault="006E733B" w:rsidP="00E360C1">
            <w:pPr>
              <w:pStyle w:val="TableText"/>
              <w:rPr>
                <w:b/>
                <w:bCs/>
              </w:rPr>
            </w:pPr>
            <w:r w:rsidRPr="00E360C1">
              <w:rPr>
                <w:b/>
                <w:bCs/>
              </w:rPr>
              <w:t>Rotation Counterclockwise</w:t>
            </w:r>
          </w:p>
        </w:tc>
        <w:tc>
          <w:tcPr>
            <w:tcW w:w="990" w:type="dxa"/>
          </w:tcPr>
          <w:p w14:paraId="25A5E587" w14:textId="77777777" w:rsidR="006E733B" w:rsidRPr="00E360C1" w:rsidRDefault="006E733B" w:rsidP="00E360C1">
            <w:pPr>
              <w:pStyle w:val="TableText"/>
              <w:rPr>
                <w:b/>
                <w:bCs/>
                <w:i/>
                <w:iCs/>
                <w:vertAlign w:val="subscript"/>
              </w:rPr>
            </w:pPr>
            <w:r w:rsidRPr="00E360C1">
              <w:rPr>
                <w:b/>
                <w:bCs/>
                <w:i/>
                <w:iCs/>
              </w:rPr>
              <w:t>X</w:t>
            </w:r>
            <w:r w:rsidRPr="00E360C1">
              <w:rPr>
                <w:b/>
                <w:bCs/>
                <w:i/>
                <w:iCs/>
                <w:vertAlign w:val="subscript"/>
              </w:rPr>
              <w:t>1</w:t>
            </w:r>
          </w:p>
        </w:tc>
        <w:tc>
          <w:tcPr>
            <w:tcW w:w="990" w:type="dxa"/>
          </w:tcPr>
          <w:p w14:paraId="686322F7" w14:textId="77777777" w:rsidR="006E733B" w:rsidRPr="00E360C1" w:rsidRDefault="006E733B" w:rsidP="00E360C1">
            <w:pPr>
              <w:pStyle w:val="TableText"/>
              <w:rPr>
                <w:b/>
                <w:bCs/>
                <w:i/>
                <w:iCs/>
                <w:vertAlign w:val="subscript"/>
              </w:rPr>
            </w:pPr>
            <w:r w:rsidRPr="00E360C1">
              <w:rPr>
                <w:b/>
                <w:bCs/>
                <w:i/>
                <w:iCs/>
              </w:rPr>
              <w:t>Y</w:t>
            </w:r>
            <w:r w:rsidRPr="00E360C1">
              <w:rPr>
                <w:b/>
                <w:bCs/>
                <w:i/>
                <w:iCs/>
                <w:vertAlign w:val="subscript"/>
              </w:rPr>
              <w:t>1</w:t>
            </w:r>
          </w:p>
        </w:tc>
      </w:tr>
      <w:tr w:rsidR="006E733B" w14:paraId="0D1CE0C9" w14:textId="77777777" w:rsidTr="001C1F94">
        <w:tc>
          <w:tcPr>
            <w:tcW w:w="1255" w:type="dxa"/>
          </w:tcPr>
          <w:p w14:paraId="67CF8445" w14:textId="77777777" w:rsidR="006E733B" w:rsidRDefault="006E733B" w:rsidP="00E360C1">
            <w:pPr>
              <w:pStyle w:val="TableText"/>
            </w:pPr>
            <w:r>
              <w:t>0</w:t>
            </w:r>
          </w:p>
        </w:tc>
        <w:tc>
          <w:tcPr>
            <w:tcW w:w="1440" w:type="dxa"/>
          </w:tcPr>
          <w:p w14:paraId="1F122A87" w14:textId="77777777" w:rsidR="006E733B" w:rsidRDefault="006E733B" w:rsidP="00E360C1">
            <w:pPr>
              <w:pStyle w:val="TableText"/>
            </w:pPr>
            <w:r>
              <w:t>No</w:t>
            </w:r>
          </w:p>
        </w:tc>
        <w:tc>
          <w:tcPr>
            <w:tcW w:w="2700" w:type="dxa"/>
          </w:tcPr>
          <w:p w14:paraId="16F64042" w14:textId="77777777" w:rsidR="006E733B" w:rsidRDefault="006E733B" w:rsidP="00E360C1">
            <w:pPr>
              <w:pStyle w:val="TableText"/>
            </w:pPr>
            <w:r>
              <w:t>None</w:t>
            </w:r>
          </w:p>
        </w:tc>
        <w:tc>
          <w:tcPr>
            <w:tcW w:w="990" w:type="dxa"/>
          </w:tcPr>
          <w:p w14:paraId="000BD4D6" w14:textId="77777777" w:rsidR="006E733B" w:rsidRPr="00EC2CA5" w:rsidRDefault="006E733B" w:rsidP="00E360C1">
            <w:pPr>
              <w:pStyle w:val="TableText"/>
              <w:rPr>
                <w:i/>
                <w:iCs/>
                <w:vertAlign w:val="subscript"/>
              </w:rPr>
            </w:pPr>
            <w:r w:rsidRPr="00EC2CA5">
              <w:rPr>
                <w:i/>
                <w:iCs/>
              </w:rPr>
              <w:t>X</w:t>
            </w:r>
            <w:r w:rsidRPr="00EC2CA5">
              <w:rPr>
                <w:i/>
                <w:iCs/>
                <w:vertAlign w:val="subscript"/>
              </w:rPr>
              <w:t>0</w:t>
            </w:r>
          </w:p>
        </w:tc>
        <w:tc>
          <w:tcPr>
            <w:tcW w:w="990" w:type="dxa"/>
          </w:tcPr>
          <w:p w14:paraId="60F0B356" w14:textId="77777777" w:rsidR="006E733B" w:rsidRPr="00EC2CA5" w:rsidRDefault="006E733B" w:rsidP="00E360C1">
            <w:pPr>
              <w:pStyle w:val="TableText"/>
              <w:rPr>
                <w:i/>
                <w:iCs/>
                <w:vertAlign w:val="subscript"/>
              </w:rPr>
            </w:pPr>
            <w:r w:rsidRPr="00EC2CA5">
              <w:rPr>
                <w:i/>
                <w:iCs/>
              </w:rPr>
              <w:t>Y</w:t>
            </w:r>
            <w:r w:rsidRPr="00EC2CA5">
              <w:rPr>
                <w:i/>
                <w:iCs/>
                <w:vertAlign w:val="subscript"/>
              </w:rPr>
              <w:t>0</w:t>
            </w:r>
          </w:p>
        </w:tc>
      </w:tr>
      <w:tr w:rsidR="006E733B" w14:paraId="0A9B4A6E" w14:textId="77777777" w:rsidTr="001C1F94">
        <w:tc>
          <w:tcPr>
            <w:tcW w:w="1255" w:type="dxa"/>
          </w:tcPr>
          <w:p w14:paraId="27E82768" w14:textId="77777777" w:rsidR="006E733B" w:rsidRDefault="006E733B" w:rsidP="00E360C1">
            <w:pPr>
              <w:pStyle w:val="TableText"/>
            </w:pPr>
            <w:r>
              <w:t>1</w:t>
            </w:r>
          </w:p>
        </w:tc>
        <w:tc>
          <w:tcPr>
            <w:tcW w:w="1440" w:type="dxa"/>
          </w:tcPr>
          <w:p w14:paraId="103C96F4" w14:textId="77777777" w:rsidR="006E733B" w:rsidRDefault="006E733B" w:rsidP="00E360C1">
            <w:pPr>
              <w:pStyle w:val="TableText"/>
            </w:pPr>
            <w:r>
              <w:t>No</w:t>
            </w:r>
          </w:p>
        </w:tc>
        <w:tc>
          <w:tcPr>
            <w:tcW w:w="2700" w:type="dxa"/>
          </w:tcPr>
          <w:p w14:paraId="7F77BDC4" w14:textId="77777777" w:rsidR="006E733B" w:rsidRDefault="006E733B" w:rsidP="00E360C1">
            <w:pPr>
              <w:pStyle w:val="TableText"/>
            </w:pPr>
            <w:r>
              <w:t>90˚</w:t>
            </w:r>
          </w:p>
        </w:tc>
        <w:tc>
          <w:tcPr>
            <w:tcW w:w="990" w:type="dxa"/>
          </w:tcPr>
          <w:p w14:paraId="2FB81213" w14:textId="77777777" w:rsidR="006E733B" w:rsidRPr="00EC2CA5" w:rsidRDefault="006E733B" w:rsidP="00E360C1">
            <w:pPr>
              <w:pStyle w:val="TableText"/>
              <w:rPr>
                <w:i/>
                <w:iCs/>
                <w:vertAlign w:val="subscript"/>
              </w:rPr>
            </w:pPr>
            <w:r w:rsidRPr="00EC2CA5">
              <w:rPr>
                <w:i/>
                <w:iCs/>
              </w:rPr>
              <w:t>-Y</w:t>
            </w:r>
            <w:r w:rsidRPr="00EC2CA5">
              <w:rPr>
                <w:i/>
                <w:iCs/>
                <w:vertAlign w:val="subscript"/>
              </w:rPr>
              <w:t>0</w:t>
            </w:r>
          </w:p>
        </w:tc>
        <w:tc>
          <w:tcPr>
            <w:tcW w:w="990" w:type="dxa"/>
          </w:tcPr>
          <w:p w14:paraId="439A1EC5" w14:textId="77777777" w:rsidR="006E733B" w:rsidRPr="00EC2CA5" w:rsidRDefault="006E733B" w:rsidP="00E360C1">
            <w:pPr>
              <w:pStyle w:val="TableText"/>
              <w:rPr>
                <w:i/>
                <w:iCs/>
                <w:vertAlign w:val="subscript"/>
              </w:rPr>
            </w:pPr>
            <w:r w:rsidRPr="00EC2CA5">
              <w:rPr>
                <w:i/>
                <w:iCs/>
              </w:rPr>
              <w:t>X</w:t>
            </w:r>
            <w:r w:rsidRPr="00EC2CA5">
              <w:rPr>
                <w:i/>
                <w:iCs/>
                <w:vertAlign w:val="subscript"/>
              </w:rPr>
              <w:t>0</w:t>
            </w:r>
          </w:p>
        </w:tc>
      </w:tr>
      <w:tr w:rsidR="006E733B" w14:paraId="4148962F" w14:textId="77777777" w:rsidTr="001C1F94">
        <w:tc>
          <w:tcPr>
            <w:tcW w:w="1255" w:type="dxa"/>
          </w:tcPr>
          <w:p w14:paraId="02830FCB" w14:textId="77777777" w:rsidR="006E733B" w:rsidRDefault="006E733B" w:rsidP="00E360C1">
            <w:pPr>
              <w:pStyle w:val="TableText"/>
            </w:pPr>
            <w:r>
              <w:t>2</w:t>
            </w:r>
          </w:p>
        </w:tc>
        <w:tc>
          <w:tcPr>
            <w:tcW w:w="1440" w:type="dxa"/>
          </w:tcPr>
          <w:p w14:paraId="79018A34" w14:textId="77777777" w:rsidR="006E733B" w:rsidRDefault="006E733B" w:rsidP="00E360C1">
            <w:pPr>
              <w:pStyle w:val="TableText"/>
            </w:pPr>
            <w:r>
              <w:t>No</w:t>
            </w:r>
          </w:p>
        </w:tc>
        <w:tc>
          <w:tcPr>
            <w:tcW w:w="2700" w:type="dxa"/>
          </w:tcPr>
          <w:p w14:paraId="4B1FD438" w14:textId="77777777" w:rsidR="006E733B" w:rsidRDefault="006E733B" w:rsidP="00E360C1">
            <w:pPr>
              <w:pStyle w:val="TableText"/>
            </w:pPr>
            <w:r>
              <w:t>180˚</w:t>
            </w:r>
          </w:p>
        </w:tc>
        <w:tc>
          <w:tcPr>
            <w:tcW w:w="990" w:type="dxa"/>
          </w:tcPr>
          <w:p w14:paraId="1F1D4555" w14:textId="77777777" w:rsidR="006E733B" w:rsidRPr="00EC2CA5" w:rsidRDefault="006E733B" w:rsidP="00E360C1">
            <w:pPr>
              <w:pStyle w:val="TableText"/>
              <w:rPr>
                <w:i/>
                <w:iCs/>
                <w:vertAlign w:val="subscript"/>
              </w:rPr>
            </w:pPr>
            <w:r w:rsidRPr="00EC2CA5">
              <w:rPr>
                <w:i/>
                <w:iCs/>
              </w:rPr>
              <w:t>-X</w:t>
            </w:r>
            <w:r w:rsidRPr="00EC2CA5">
              <w:rPr>
                <w:i/>
                <w:iCs/>
                <w:vertAlign w:val="subscript"/>
              </w:rPr>
              <w:t>0</w:t>
            </w:r>
          </w:p>
        </w:tc>
        <w:tc>
          <w:tcPr>
            <w:tcW w:w="990" w:type="dxa"/>
          </w:tcPr>
          <w:p w14:paraId="40F99151" w14:textId="77777777" w:rsidR="006E733B" w:rsidRPr="00EC2CA5" w:rsidRDefault="006E733B" w:rsidP="00E360C1">
            <w:pPr>
              <w:pStyle w:val="TableText"/>
              <w:rPr>
                <w:i/>
                <w:iCs/>
                <w:vertAlign w:val="subscript"/>
              </w:rPr>
            </w:pPr>
            <w:r w:rsidRPr="00EC2CA5">
              <w:rPr>
                <w:i/>
                <w:iCs/>
              </w:rPr>
              <w:t>-Y</w:t>
            </w:r>
            <w:r w:rsidRPr="00EC2CA5">
              <w:rPr>
                <w:i/>
                <w:iCs/>
                <w:vertAlign w:val="subscript"/>
              </w:rPr>
              <w:t>0</w:t>
            </w:r>
          </w:p>
        </w:tc>
      </w:tr>
      <w:tr w:rsidR="006E733B" w14:paraId="61E09F5D" w14:textId="77777777" w:rsidTr="001C1F94">
        <w:tc>
          <w:tcPr>
            <w:tcW w:w="1255" w:type="dxa"/>
          </w:tcPr>
          <w:p w14:paraId="18B66709" w14:textId="77777777" w:rsidR="006E733B" w:rsidRDefault="006E733B" w:rsidP="00E360C1">
            <w:pPr>
              <w:pStyle w:val="TableText"/>
            </w:pPr>
            <w:r>
              <w:t>3</w:t>
            </w:r>
          </w:p>
        </w:tc>
        <w:tc>
          <w:tcPr>
            <w:tcW w:w="1440" w:type="dxa"/>
          </w:tcPr>
          <w:p w14:paraId="289B9592" w14:textId="77777777" w:rsidR="006E733B" w:rsidRDefault="006E733B" w:rsidP="00E360C1">
            <w:pPr>
              <w:pStyle w:val="TableText"/>
            </w:pPr>
            <w:r>
              <w:t>No</w:t>
            </w:r>
          </w:p>
        </w:tc>
        <w:tc>
          <w:tcPr>
            <w:tcW w:w="2700" w:type="dxa"/>
          </w:tcPr>
          <w:p w14:paraId="73C5B896" w14:textId="77777777" w:rsidR="006E733B" w:rsidRDefault="006E733B" w:rsidP="00E360C1">
            <w:pPr>
              <w:pStyle w:val="TableText"/>
            </w:pPr>
            <w:r>
              <w:t>270˚</w:t>
            </w:r>
          </w:p>
        </w:tc>
        <w:tc>
          <w:tcPr>
            <w:tcW w:w="990" w:type="dxa"/>
          </w:tcPr>
          <w:p w14:paraId="03473554" w14:textId="77777777" w:rsidR="006E733B" w:rsidRPr="00EC2CA5" w:rsidRDefault="006E733B" w:rsidP="00E360C1">
            <w:pPr>
              <w:pStyle w:val="TableText"/>
              <w:rPr>
                <w:i/>
                <w:iCs/>
                <w:vertAlign w:val="subscript"/>
              </w:rPr>
            </w:pPr>
            <w:r w:rsidRPr="00EC2CA5">
              <w:rPr>
                <w:i/>
                <w:iCs/>
              </w:rPr>
              <w:t>Y</w:t>
            </w:r>
            <w:r w:rsidRPr="00EC2CA5">
              <w:rPr>
                <w:i/>
                <w:iCs/>
                <w:vertAlign w:val="subscript"/>
              </w:rPr>
              <w:t>0</w:t>
            </w:r>
          </w:p>
        </w:tc>
        <w:tc>
          <w:tcPr>
            <w:tcW w:w="990" w:type="dxa"/>
          </w:tcPr>
          <w:p w14:paraId="5DD57B1B" w14:textId="77777777" w:rsidR="006E733B" w:rsidRPr="00EC2CA5" w:rsidRDefault="006E733B" w:rsidP="00E360C1">
            <w:pPr>
              <w:pStyle w:val="TableText"/>
              <w:rPr>
                <w:i/>
                <w:iCs/>
                <w:vertAlign w:val="subscript"/>
              </w:rPr>
            </w:pPr>
            <w:r w:rsidRPr="00EC2CA5">
              <w:rPr>
                <w:i/>
                <w:iCs/>
              </w:rPr>
              <w:t>-X</w:t>
            </w:r>
            <w:r w:rsidRPr="00EC2CA5">
              <w:rPr>
                <w:i/>
                <w:iCs/>
                <w:vertAlign w:val="subscript"/>
              </w:rPr>
              <w:t>0</w:t>
            </w:r>
          </w:p>
        </w:tc>
      </w:tr>
      <w:tr w:rsidR="006E733B" w14:paraId="31154818" w14:textId="77777777" w:rsidTr="001C1F94">
        <w:tc>
          <w:tcPr>
            <w:tcW w:w="1255" w:type="dxa"/>
          </w:tcPr>
          <w:p w14:paraId="014E9A7D" w14:textId="77777777" w:rsidR="006E733B" w:rsidRDefault="006E733B" w:rsidP="00E360C1">
            <w:pPr>
              <w:pStyle w:val="TableText"/>
            </w:pPr>
            <w:r>
              <w:t>4</w:t>
            </w:r>
          </w:p>
        </w:tc>
        <w:tc>
          <w:tcPr>
            <w:tcW w:w="1440" w:type="dxa"/>
          </w:tcPr>
          <w:p w14:paraId="3F896FDF" w14:textId="77777777" w:rsidR="006E733B" w:rsidRDefault="006E733B" w:rsidP="00E360C1">
            <w:pPr>
              <w:pStyle w:val="TableText"/>
            </w:pPr>
            <w:r>
              <w:t>Yes</w:t>
            </w:r>
          </w:p>
        </w:tc>
        <w:tc>
          <w:tcPr>
            <w:tcW w:w="2700" w:type="dxa"/>
          </w:tcPr>
          <w:p w14:paraId="16959C47" w14:textId="77777777" w:rsidR="006E733B" w:rsidRDefault="006E733B" w:rsidP="00E360C1">
            <w:pPr>
              <w:pStyle w:val="TableText"/>
            </w:pPr>
            <w:r>
              <w:t>None</w:t>
            </w:r>
          </w:p>
        </w:tc>
        <w:tc>
          <w:tcPr>
            <w:tcW w:w="990" w:type="dxa"/>
          </w:tcPr>
          <w:p w14:paraId="0498FBB4" w14:textId="77777777" w:rsidR="006E733B" w:rsidRPr="00EC2CA5" w:rsidRDefault="006E733B" w:rsidP="00E360C1">
            <w:pPr>
              <w:pStyle w:val="TableText"/>
              <w:rPr>
                <w:i/>
                <w:iCs/>
              </w:rPr>
            </w:pPr>
            <w:r w:rsidRPr="00EC2CA5">
              <w:rPr>
                <w:i/>
                <w:iCs/>
              </w:rPr>
              <w:t>Y</w:t>
            </w:r>
            <w:r w:rsidRPr="00EC2CA5">
              <w:rPr>
                <w:i/>
                <w:iCs/>
                <w:vertAlign w:val="subscript"/>
              </w:rPr>
              <w:t>0</w:t>
            </w:r>
          </w:p>
        </w:tc>
        <w:tc>
          <w:tcPr>
            <w:tcW w:w="990" w:type="dxa"/>
          </w:tcPr>
          <w:p w14:paraId="7BFCECCC" w14:textId="77777777" w:rsidR="006E733B" w:rsidRPr="00EC2CA5" w:rsidRDefault="006E733B" w:rsidP="00E360C1">
            <w:pPr>
              <w:pStyle w:val="TableText"/>
              <w:rPr>
                <w:i/>
                <w:iCs/>
              </w:rPr>
            </w:pPr>
            <w:r w:rsidRPr="00EC2CA5">
              <w:rPr>
                <w:i/>
                <w:iCs/>
              </w:rPr>
              <w:t>X</w:t>
            </w:r>
            <w:r w:rsidRPr="00EC2CA5">
              <w:rPr>
                <w:i/>
                <w:iCs/>
                <w:vertAlign w:val="subscript"/>
              </w:rPr>
              <w:t>0</w:t>
            </w:r>
          </w:p>
        </w:tc>
      </w:tr>
      <w:tr w:rsidR="006E733B" w14:paraId="4E5E613D" w14:textId="77777777" w:rsidTr="001C1F94">
        <w:tc>
          <w:tcPr>
            <w:tcW w:w="1255" w:type="dxa"/>
          </w:tcPr>
          <w:p w14:paraId="187B8F79" w14:textId="77777777" w:rsidR="006E733B" w:rsidRDefault="006E733B" w:rsidP="00E360C1">
            <w:pPr>
              <w:pStyle w:val="TableText"/>
            </w:pPr>
            <w:r>
              <w:t>5</w:t>
            </w:r>
          </w:p>
        </w:tc>
        <w:tc>
          <w:tcPr>
            <w:tcW w:w="1440" w:type="dxa"/>
          </w:tcPr>
          <w:p w14:paraId="573BC4C3" w14:textId="77777777" w:rsidR="006E733B" w:rsidRDefault="006E733B" w:rsidP="00E360C1">
            <w:pPr>
              <w:pStyle w:val="TableText"/>
            </w:pPr>
            <w:r>
              <w:t>Yes</w:t>
            </w:r>
          </w:p>
        </w:tc>
        <w:tc>
          <w:tcPr>
            <w:tcW w:w="2700" w:type="dxa"/>
          </w:tcPr>
          <w:p w14:paraId="2AF84256" w14:textId="77777777" w:rsidR="006E733B" w:rsidRDefault="006E733B" w:rsidP="00E360C1">
            <w:pPr>
              <w:pStyle w:val="TableText"/>
            </w:pPr>
            <w:r>
              <w:t>90˚</w:t>
            </w:r>
          </w:p>
        </w:tc>
        <w:tc>
          <w:tcPr>
            <w:tcW w:w="990" w:type="dxa"/>
          </w:tcPr>
          <w:p w14:paraId="11159A63" w14:textId="77777777" w:rsidR="006E733B" w:rsidRPr="00EC2CA5" w:rsidRDefault="006E733B" w:rsidP="00E360C1">
            <w:pPr>
              <w:pStyle w:val="TableText"/>
              <w:rPr>
                <w:i/>
                <w:iCs/>
              </w:rPr>
            </w:pPr>
            <w:r w:rsidRPr="00EC2CA5">
              <w:rPr>
                <w:i/>
                <w:iCs/>
              </w:rPr>
              <w:t>-X</w:t>
            </w:r>
            <w:r w:rsidRPr="00EC2CA5">
              <w:rPr>
                <w:i/>
                <w:iCs/>
                <w:vertAlign w:val="subscript"/>
              </w:rPr>
              <w:t>0</w:t>
            </w:r>
          </w:p>
        </w:tc>
        <w:tc>
          <w:tcPr>
            <w:tcW w:w="990" w:type="dxa"/>
          </w:tcPr>
          <w:p w14:paraId="04D083D6" w14:textId="77777777" w:rsidR="006E733B" w:rsidRPr="00EC2CA5" w:rsidRDefault="006E733B" w:rsidP="00E360C1">
            <w:pPr>
              <w:pStyle w:val="TableText"/>
              <w:rPr>
                <w:i/>
                <w:iCs/>
                <w:vertAlign w:val="subscript"/>
              </w:rPr>
            </w:pPr>
            <w:r w:rsidRPr="00EC2CA5">
              <w:rPr>
                <w:i/>
                <w:iCs/>
              </w:rPr>
              <w:t>Y</w:t>
            </w:r>
            <w:r w:rsidRPr="00EC2CA5">
              <w:rPr>
                <w:i/>
                <w:iCs/>
                <w:vertAlign w:val="subscript"/>
              </w:rPr>
              <w:t>0</w:t>
            </w:r>
          </w:p>
        </w:tc>
      </w:tr>
      <w:tr w:rsidR="006E733B" w14:paraId="3D7DD410" w14:textId="77777777" w:rsidTr="001C1F94">
        <w:tc>
          <w:tcPr>
            <w:tcW w:w="1255" w:type="dxa"/>
          </w:tcPr>
          <w:p w14:paraId="15C5395B" w14:textId="77777777" w:rsidR="006E733B" w:rsidRDefault="006E733B" w:rsidP="00E360C1">
            <w:pPr>
              <w:pStyle w:val="TableText"/>
            </w:pPr>
            <w:r>
              <w:t>6</w:t>
            </w:r>
          </w:p>
        </w:tc>
        <w:tc>
          <w:tcPr>
            <w:tcW w:w="1440" w:type="dxa"/>
          </w:tcPr>
          <w:p w14:paraId="4A360384" w14:textId="77777777" w:rsidR="006E733B" w:rsidRDefault="006E733B" w:rsidP="00E360C1">
            <w:pPr>
              <w:pStyle w:val="TableText"/>
            </w:pPr>
            <w:r>
              <w:t>Yes</w:t>
            </w:r>
          </w:p>
        </w:tc>
        <w:tc>
          <w:tcPr>
            <w:tcW w:w="2700" w:type="dxa"/>
          </w:tcPr>
          <w:p w14:paraId="1531C648" w14:textId="77777777" w:rsidR="006E733B" w:rsidRDefault="006E733B" w:rsidP="00E360C1">
            <w:pPr>
              <w:pStyle w:val="TableText"/>
            </w:pPr>
            <w:r>
              <w:t>180˚</w:t>
            </w:r>
          </w:p>
        </w:tc>
        <w:tc>
          <w:tcPr>
            <w:tcW w:w="990" w:type="dxa"/>
          </w:tcPr>
          <w:p w14:paraId="31907E24" w14:textId="77777777" w:rsidR="006E733B" w:rsidRPr="00EC2CA5" w:rsidRDefault="006E733B" w:rsidP="00E360C1">
            <w:pPr>
              <w:pStyle w:val="TableText"/>
              <w:rPr>
                <w:i/>
                <w:iCs/>
              </w:rPr>
            </w:pPr>
            <w:r w:rsidRPr="00EC2CA5">
              <w:rPr>
                <w:i/>
                <w:iCs/>
              </w:rPr>
              <w:t>-Y</w:t>
            </w:r>
            <w:r w:rsidRPr="00EC2CA5">
              <w:rPr>
                <w:i/>
                <w:iCs/>
                <w:vertAlign w:val="subscript"/>
              </w:rPr>
              <w:t>0</w:t>
            </w:r>
          </w:p>
        </w:tc>
        <w:tc>
          <w:tcPr>
            <w:tcW w:w="990" w:type="dxa"/>
          </w:tcPr>
          <w:p w14:paraId="0F43F795" w14:textId="77777777" w:rsidR="006E733B" w:rsidRPr="00EC2CA5" w:rsidRDefault="006E733B" w:rsidP="00E360C1">
            <w:pPr>
              <w:pStyle w:val="TableText"/>
              <w:rPr>
                <w:i/>
                <w:iCs/>
              </w:rPr>
            </w:pPr>
            <w:r w:rsidRPr="00EC2CA5">
              <w:rPr>
                <w:i/>
                <w:iCs/>
              </w:rPr>
              <w:t>-X</w:t>
            </w:r>
            <w:r w:rsidRPr="00EC2CA5">
              <w:rPr>
                <w:i/>
                <w:iCs/>
                <w:vertAlign w:val="subscript"/>
              </w:rPr>
              <w:t>0</w:t>
            </w:r>
          </w:p>
        </w:tc>
      </w:tr>
      <w:tr w:rsidR="006E733B" w14:paraId="7FA2DD5E" w14:textId="77777777" w:rsidTr="001C1F94">
        <w:tc>
          <w:tcPr>
            <w:tcW w:w="1255" w:type="dxa"/>
          </w:tcPr>
          <w:p w14:paraId="1F3D47DA" w14:textId="77777777" w:rsidR="006E733B" w:rsidRDefault="006E733B" w:rsidP="00E360C1">
            <w:pPr>
              <w:pStyle w:val="TableText"/>
            </w:pPr>
            <w:r>
              <w:t>7</w:t>
            </w:r>
          </w:p>
        </w:tc>
        <w:tc>
          <w:tcPr>
            <w:tcW w:w="1440" w:type="dxa"/>
          </w:tcPr>
          <w:p w14:paraId="0CFA281A" w14:textId="77777777" w:rsidR="006E733B" w:rsidRDefault="006E733B" w:rsidP="00E360C1">
            <w:pPr>
              <w:pStyle w:val="TableText"/>
            </w:pPr>
            <w:r>
              <w:t>Yes</w:t>
            </w:r>
          </w:p>
        </w:tc>
        <w:tc>
          <w:tcPr>
            <w:tcW w:w="2700" w:type="dxa"/>
          </w:tcPr>
          <w:p w14:paraId="73E11FDF" w14:textId="77777777" w:rsidR="006E733B" w:rsidRDefault="006E733B" w:rsidP="00E360C1">
            <w:pPr>
              <w:pStyle w:val="TableText"/>
            </w:pPr>
            <w:r>
              <w:t>270˚</w:t>
            </w:r>
          </w:p>
        </w:tc>
        <w:tc>
          <w:tcPr>
            <w:tcW w:w="990" w:type="dxa"/>
          </w:tcPr>
          <w:p w14:paraId="1E909138" w14:textId="77777777" w:rsidR="006E733B" w:rsidRPr="00EC2CA5" w:rsidRDefault="006E733B" w:rsidP="00E360C1">
            <w:pPr>
              <w:pStyle w:val="TableText"/>
              <w:rPr>
                <w:i/>
                <w:iCs/>
                <w:vertAlign w:val="subscript"/>
              </w:rPr>
            </w:pPr>
            <w:r w:rsidRPr="00EC2CA5">
              <w:rPr>
                <w:i/>
                <w:iCs/>
              </w:rPr>
              <w:t>X</w:t>
            </w:r>
            <w:r w:rsidRPr="00EC2CA5">
              <w:rPr>
                <w:i/>
                <w:iCs/>
                <w:vertAlign w:val="subscript"/>
              </w:rPr>
              <w:t>0</w:t>
            </w:r>
          </w:p>
        </w:tc>
        <w:tc>
          <w:tcPr>
            <w:tcW w:w="990" w:type="dxa"/>
          </w:tcPr>
          <w:p w14:paraId="2B1FD7B4" w14:textId="77777777" w:rsidR="006E733B" w:rsidRPr="00EC2CA5" w:rsidRDefault="006E733B" w:rsidP="00E360C1">
            <w:pPr>
              <w:pStyle w:val="TableText"/>
              <w:rPr>
                <w:i/>
                <w:iCs/>
                <w:vertAlign w:val="subscript"/>
              </w:rPr>
            </w:pPr>
            <w:r w:rsidRPr="00EC2CA5">
              <w:rPr>
                <w:i/>
                <w:iCs/>
              </w:rPr>
              <w:t>-Y</w:t>
            </w:r>
            <w:r w:rsidRPr="00EC2CA5">
              <w:rPr>
                <w:i/>
                <w:iCs/>
                <w:vertAlign w:val="subscript"/>
              </w:rPr>
              <w:t>0</w:t>
            </w:r>
          </w:p>
        </w:tc>
      </w:tr>
    </w:tbl>
    <w:p w14:paraId="26135C35" w14:textId="77777777" w:rsidR="006E733B" w:rsidRDefault="006E733B" w:rsidP="006E733B"/>
    <w:p w14:paraId="4FC516E0" w14:textId="77777777" w:rsidR="006E733B" w:rsidRDefault="006E733B" w:rsidP="006E733B">
      <w:r>
        <w:t>The direction parameters used for the SECCHI are as follows, depending on whether or not the data were taken before or after solar conjunction in 2015:</w:t>
      </w:r>
    </w:p>
    <w:p w14:paraId="570B5D00" w14:textId="77777777" w:rsidR="006E733B" w:rsidRDefault="006E733B" w:rsidP="006E733B"/>
    <w:tbl>
      <w:tblPr>
        <w:tblStyle w:val="TableGrid"/>
        <w:tblW w:w="0" w:type="auto"/>
        <w:tblLook w:val="04A0" w:firstRow="1" w:lastRow="0" w:firstColumn="1" w:lastColumn="0" w:noHBand="0" w:noVBand="1"/>
      </w:tblPr>
      <w:tblGrid>
        <w:gridCol w:w="1345"/>
        <w:gridCol w:w="1080"/>
        <w:gridCol w:w="1080"/>
        <w:gridCol w:w="1080"/>
        <w:gridCol w:w="990"/>
      </w:tblGrid>
      <w:tr w:rsidR="006E733B" w:rsidRPr="003508F5" w14:paraId="79F13487" w14:textId="77777777" w:rsidTr="001C1F94">
        <w:tc>
          <w:tcPr>
            <w:tcW w:w="1345" w:type="dxa"/>
          </w:tcPr>
          <w:p w14:paraId="69FBA9BB" w14:textId="77777777" w:rsidR="006E733B" w:rsidRPr="00E360C1" w:rsidRDefault="006E733B" w:rsidP="00E360C1">
            <w:pPr>
              <w:pStyle w:val="TableText"/>
              <w:rPr>
                <w:b/>
                <w:bCs/>
              </w:rPr>
            </w:pPr>
          </w:p>
        </w:tc>
        <w:tc>
          <w:tcPr>
            <w:tcW w:w="2160" w:type="dxa"/>
            <w:gridSpan w:val="2"/>
          </w:tcPr>
          <w:p w14:paraId="76AB57E0" w14:textId="77777777" w:rsidR="006E733B" w:rsidRPr="00E360C1" w:rsidRDefault="006E733B" w:rsidP="00E360C1">
            <w:pPr>
              <w:pStyle w:val="TableText"/>
              <w:rPr>
                <w:b/>
                <w:bCs/>
              </w:rPr>
            </w:pPr>
            <w:r w:rsidRPr="00E360C1">
              <w:rPr>
                <w:b/>
                <w:bCs/>
              </w:rPr>
              <w:t>Pre-conjunction</w:t>
            </w:r>
          </w:p>
        </w:tc>
        <w:tc>
          <w:tcPr>
            <w:tcW w:w="2070" w:type="dxa"/>
            <w:gridSpan w:val="2"/>
          </w:tcPr>
          <w:p w14:paraId="265730A0" w14:textId="77777777" w:rsidR="006E733B" w:rsidRPr="00E360C1" w:rsidRDefault="006E733B" w:rsidP="00E360C1">
            <w:pPr>
              <w:pStyle w:val="TableText"/>
              <w:rPr>
                <w:b/>
                <w:bCs/>
              </w:rPr>
            </w:pPr>
            <w:r w:rsidRPr="00E360C1">
              <w:rPr>
                <w:b/>
                <w:bCs/>
              </w:rPr>
              <w:t>Post-conjunction</w:t>
            </w:r>
          </w:p>
        </w:tc>
      </w:tr>
      <w:tr w:rsidR="006E733B" w:rsidRPr="003508F5" w14:paraId="10C88F55" w14:textId="77777777" w:rsidTr="001C1F94">
        <w:tc>
          <w:tcPr>
            <w:tcW w:w="1345" w:type="dxa"/>
          </w:tcPr>
          <w:p w14:paraId="3579070B" w14:textId="3FF0AAC8" w:rsidR="006E733B" w:rsidRPr="00E360C1" w:rsidRDefault="006E733B" w:rsidP="00E360C1">
            <w:pPr>
              <w:pStyle w:val="TableText"/>
              <w:rPr>
                <w:b/>
                <w:bCs/>
              </w:rPr>
            </w:pPr>
            <w:r w:rsidRPr="00E360C1">
              <w:rPr>
                <w:b/>
                <w:bCs/>
              </w:rPr>
              <w:t>Telescope</w:t>
            </w:r>
          </w:p>
        </w:tc>
        <w:tc>
          <w:tcPr>
            <w:tcW w:w="1080" w:type="dxa"/>
          </w:tcPr>
          <w:p w14:paraId="7F100F54" w14:textId="77777777" w:rsidR="006E733B" w:rsidRPr="00E360C1" w:rsidRDefault="006E733B" w:rsidP="00E360C1">
            <w:pPr>
              <w:pStyle w:val="TableText"/>
              <w:rPr>
                <w:b/>
                <w:bCs/>
              </w:rPr>
            </w:pPr>
            <w:r w:rsidRPr="00E360C1">
              <w:rPr>
                <w:b/>
                <w:bCs/>
              </w:rPr>
              <w:t>Ahead</w:t>
            </w:r>
          </w:p>
        </w:tc>
        <w:tc>
          <w:tcPr>
            <w:tcW w:w="1080" w:type="dxa"/>
          </w:tcPr>
          <w:p w14:paraId="2628FDA8" w14:textId="77777777" w:rsidR="006E733B" w:rsidRPr="00E360C1" w:rsidRDefault="006E733B" w:rsidP="00E360C1">
            <w:pPr>
              <w:pStyle w:val="TableText"/>
              <w:rPr>
                <w:b/>
                <w:bCs/>
              </w:rPr>
            </w:pPr>
            <w:r w:rsidRPr="00E360C1">
              <w:rPr>
                <w:b/>
                <w:bCs/>
              </w:rPr>
              <w:t>Behind</w:t>
            </w:r>
          </w:p>
        </w:tc>
        <w:tc>
          <w:tcPr>
            <w:tcW w:w="1080" w:type="dxa"/>
          </w:tcPr>
          <w:p w14:paraId="0D97DE7E" w14:textId="77777777" w:rsidR="006E733B" w:rsidRPr="00E360C1" w:rsidRDefault="006E733B" w:rsidP="00E360C1">
            <w:pPr>
              <w:pStyle w:val="TableText"/>
              <w:rPr>
                <w:b/>
                <w:bCs/>
              </w:rPr>
            </w:pPr>
            <w:r w:rsidRPr="00E360C1">
              <w:rPr>
                <w:b/>
                <w:bCs/>
              </w:rPr>
              <w:t>Ahead</w:t>
            </w:r>
          </w:p>
        </w:tc>
        <w:tc>
          <w:tcPr>
            <w:tcW w:w="990" w:type="dxa"/>
          </w:tcPr>
          <w:p w14:paraId="163F2DB1" w14:textId="77777777" w:rsidR="006E733B" w:rsidRPr="00E360C1" w:rsidRDefault="006E733B" w:rsidP="00E360C1">
            <w:pPr>
              <w:pStyle w:val="TableText"/>
              <w:rPr>
                <w:b/>
                <w:bCs/>
              </w:rPr>
            </w:pPr>
            <w:r w:rsidRPr="00E360C1">
              <w:rPr>
                <w:b/>
                <w:bCs/>
              </w:rPr>
              <w:t>Behind</w:t>
            </w:r>
          </w:p>
        </w:tc>
      </w:tr>
      <w:tr w:rsidR="006E733B" w14:paraId="019FD6C8" w14:textId="77777777" w:rsidTr="001C1F94">
        <w:tc>
          <w:tcPr>
            <w:tcW w:w="1345" w:type="dxa"/>
          </w:tcPr>
          <w:p w14:paraId="792F73E9" w14:textId="77777777" w:rsidR="006E733B" w:rsidRDefault="006E733B" w:rsidP="00E360C1">
            <w:pPr>
              <w:pStyle w:val="TableText"/>
            </w:pPr>
            <w:r>
              <w:t>COR1</w:t>
            </w:r>
          </w:p>
        </w:tc>
        <w:tc>
          <w:tcPr>
            <w:tcW w:w="1080" w:type="dxa"/>
          </w:tcPr>
          <w:p w14:paraId="2C7EAF27" w14:textId="77777777" w:rsidR="006E733B" w:rsidRDefault="006E733B" w:rsidP="00E360C1">
            <w:pPr>
              <w:pStyle w:val="TableText"/>
            </w:pPr>
            <w:r>
              <w:t>3</w:t>
            </w:r>
          </w:p>
        </w:tc>
        <w:tc>
          <w:tcPr>
            <w:tcW w:w="1080" w:type="dxa"/>
          </w:tcPr>
          <w:p w14:paraId="1312283D" w14:textId="77777777" w:rsidR="006E733B" w:rsidRDefault="006E733B" w:rsidP="00E360C1">
            <w:pPr>
              <w:pStyle w:val="TableText"/>
            </w:pPr>
            <w:r>
              <w:t>1</w:t>
            </w:r>
          </w:p>
        </w:tc>
        <w:tc>
          <w:tcPr>
            <w:tcW w:w="1080" w:type="dxa"/>
          </w:tcPr>
          <w:p w14:paraId="3A9E610F" w14:textId="77777777" w:rsidR="006E733B" w:rsidRDefault="006E733B" w:rsidP="00E360C1">
            <w:pPr>
              <w:pStyle w:val="TableText"/>
            </w:pPr>
            <w:r>
              <w:t>1</w:t>
            </w:r>
          </w:p>
        </w:tc>
        <w:tc>
          <w:tcPr>
            <w:tcW w:w="990" w:type="dxa"/>
          </w:tcPr>
          <w:p w14:paraId="68FE5F6D" w14:textId="77777777" w:rsidR="006E733B" w:rsidRDefault="006E733B" w:rsidP="00E360C1">
            <w:pPr>
              <w:pStyle w:val="TableText"/>
            </w:pPr>
            <w:r>
              <w:t>3</w:t>
            </w:r>
          </w:p>
        </w:tc>
      </w:tr>
      <w:tr w:rsidR="006E733B" w14:paraId="33CEBF52" w14:textId="77777777" w:rsidTr="001C1F94">
        <w:tc>
          <w:tcPr>
            <w:tcW w:w="1345" w:type="dxa"/>
          </w:tcPr>
          <w:p w14:paraId="6BFF65A2" w14:textId="77777777" w:rsidR="006E733B" w:rsidRDefault="006E733B" w:rsidP="00E360C1">
            <w:pPr>
              <w:pStyle w:val="TableText"/>
            </w:pPr>
            <w:r>
              <w:t>COR2</w:t>
            </w:r>
          </w:p>
        </w:tc>
        <w:tc>
          <w:tcPr>
            <w:tcW w:w="1080" w:type="dxa"/>
          </w:tcPr>
          <w:p w14:paraId="3FEAF3C9" w14:textId="77777777" w:rsidR="006E733B" w:rsidRDefault="006E733B" w:rsidP="00E360C1">
            <w:pPr>
              <w:pStyle w:val="TableText"/>
            </w:pPr>
            <w:r>
              <w:t>1</w:t>
            </w:r>
          </w:p>
        </w:tc>
        <w:tc>
          <w:tcPr>
            <w:tcW w:w="1080" w:type="dxa"/>
          </w:tcPr>
          <w:p w14:paraId="339735AB" w14:textId="77777777" w:rsidR="006E733B" w:rsidRDefault="006E733B" w:rsidP="00E360C1">
            <w:pPr>
              <w:pStyle w:val="TableText"/>
            </w:pPr>
            <w:r>
              <w:t>3</w:t>
            </w:r>
          </w:p>
        </w:tc>
        <w:tc>
          <w:tcPr>
            <w:tcW w:w="1080" w:type="dxa"/>
          </w:tcPr>
          <w:p w14:paraId="4AF2BE2F" w14:textId="77777777" w:rsidR="006E733B" w:rsidRDefault="006E733B" w:rsidP="00E360C1">
            <w:pPr>
              <w:pStyle w:val="TableText"/>
            </w:pPr>
            <w:r>
              <w:t>3</w:t>
            </w:r>
          </w:p>
        </w:tc>
        <w:tc>
          <w:tcPr>
            <w:tcW w:w="990" w:type="dxa"/>
          </w:tcPr>
          <w:p w14:paraId="5D76DB7A" w14:textId="77777777" w:rsidR="006E733B" w:rsidRDefault="006E733B" w:rsidP="00E360C1">
            <w:pPr>
              <w:pStyle w:val="TableText"/>
            </w:pPr>
            <w:r>
              <w:t>1</w:t>
            </w:r>
          </w:p>
        </w:tc>
      </w:tr>
      <w:tr w:rsidR="006E733B" w14:paraId="414BBE97" w14:textId="77777777" w:rsidTr="001C1F94">
        <w:tc>
          <w:tcPr>
            <w:tcW w:w="1345" w:type="dxa"/>
          </w:tcPr>
          <w:p w14:paraId="1D8E8B20" w14:textId="77777777" w:rsidR="006E733B" w:rsidRDefault="006E733B" w:rsidP="00E360C1">
            <w:pPr>
              <w:pStyle w:val="TableText"/>
            </w:pPr>
            <w:r>
              <w:t>EUVI</w:t>
            </w:r>
          </w:p>
        </w:tc>
        <w:tc>
          <w:tcPr>
            <w:tcW w:w="1080" w:type="dxa"/>
          </w:tcPr>
          <w:p w14:paraId="007C1868" w14:textId="77777777" w:rsidR="006E733B" w:rsidRDefault="006E733B" w:rsidP="00E360C1">
            <w:pPr>
              <w:pStyle w:val="TableText"/>
            </w:pPr>
            <w:r>
              <w:t>6</w:t>
            </w:r>
          </w:p>
        </w:tc>
        <w:tc>
          <w:tcPr>
            <w:tcW w:w="1080" w:type="dxa"/>
          </w:tcPr>
          <w:p w14:paraId="33C0EFBA" w14:textId="77777777" w:rsidR="006E733B" w:rsidRDefault="006E733B" w:rsidP="00E360C1">
            <w:pPr>
              <w:pStyle w:val="TableText"/>
            </w:pPr>
            <w:r>
              <w:t>3</w:t>
            </w:r>
          </w:p>
        </w:tc>
        <w:tc>
          <w:tcPr>
            <w:tcW w:w="1080" w:type="dxa"/>
          </w:tcPr>
          <w:p w14:paraId="0BB970EA" w14:textId="77777777" w:rsidR="006E733B" w:rsidRDefault="006E733B" w:rsidP="00E360C1">
            <w:pPr>
              <w:pStyle w:val="TableText"/>
            </w:pPr>
            <w:r>
              <w:t>4</w:t>
            </w:r>
          </w:p>
        </w:tc>
        <w:tc>
          <w:tcPr>
            <w:tcW w:w="990" w:type="dxa"/>
          </w:tcPr>
          <w:p w14:paraId="642D84C7" w14:textId="77777777" w:rsidR="006E733B" w:rsidRDefault="006E733B" w:rsidP="00E360C1">
            <w:pPr>
              <w:pStyle w:val="TableText"/>
            </w:pPr>
            <w:r>
              <w:t>1</w:t>
            </w:r>
          </w:p>
        </w:tc>
      </w:tr>
      <w:tr w:rsidR="006E733B" w14:paraId="143B48E7" w14:textId="77777777" w:rsidTr="001C1F94">
        <w:tc>
          <w:tcPr>
            <w:tcW w:w="1345" w:type="dxa"/>
          </w:tcPr>
          <w:p w14:paraId="11DB856B" w14:textId="77777777" w:rsidR="006E733B" w:rsidRDefault="006E733B" w:rsidP="00E360C1">
            <w:pPr>
              <w:pStyle w:val="TableText"/>
            </w:pPr>
            <w:r>
              <w:t>HI1</w:t>
            </w:r>
          </w:p>
        </w:tc>
        <w:tc>
          <w:tcPr>
            <w:tcW w:w="1080" w:type="dxa"/>
          </w:tcPr>
          <w:p w14:paraId="2D9A1631" w14:textId="77777777" w:rsidR="006E733B" w:rsidRDefault="006E733B" w:rsidP="00E360C1">
            <w:pPr>
              <w:pStyle w:val="TableText"/>
            </w:pPr>
            <w:r>
              <w:t>0</w:t>
            </w:r>
          </w:p>
        </w:tc>
        <w:tc>
          <w:tcPr>
            <w:tcW w:w="1080" w:type="dxa"/>
          </w:tcPr>
          <w:p w14:paraId="0B5211BF" w14:textId="77777777" w:rsidR="006E733B" w:rsidRDefault="006E733B" w:rsidP="00E360C1">
            <w:pPr>
              <w:pStyle w:val="TableText"/>
            </w:pPr>
            <w:r>
              <w:t>2</w:t>
            </w:r>
          </w:p>
        </w:tc>
        <w:tc>
          <w:tcPr>
            <w:tcW w:w="1080" w:type="dxa"/>
          </w:tcPr>
          <w:p w14:paraId="667F8BD9" w14:textId="77777777" w:rsidR="006E733B" w:rsidRDefault="006E733B" w:rsidP="00E360C1">
            <w:pPr>
              <w:pStyle w:val="TableText"/>
            </w:pPr>
            <w:r>
              <w:t>2</w:t>
            </w:r>
          </w:p>
        </w:tc>
        <w:tc>
          <w:tcPr>
            <w:tcW w:w="990" w:type="dxa"/>
          </w:tcPr>
          <w:p w14:paraId="4624FE44" w14:textId="77777777" w:rsidR="006E733B" w:rsidRDefault="006E733B" w:rsidP="00E360C1">
            <w:pPr>
              <w:pStyle w:val="TableText"/>
            </w:pPr>
            <w:r>
              <w:t>0</w:t>
            </w:r>
          </w:p>
        </w:tc>
      </w:tr>
      <w:tr w:rsidR="006E733B" w14:paraId="69014610" w14:textId="77777777" w:rsidTr="001C1F94">
        <w:tc>
          <w:tcPr>
            <w:tcW w:w="1345" w:type="dxa"/>
          </w:tcPr>
          <w:p w14:paraId="4168835C" w14:textId="77777777" w:rsidR="006E733B" w:rsidRDefault="006E733B" w:rsidP="00E360C1">
            <w:pPr>
              <w:pStyle w:val="TableText"/>
            </w:pPr>
            <w:r>
              <w:t>HI2</w:t>
            </w:r>
          </w:p>
        </w:tc>
        <w:tc>
          <w:tcPr>
            <w:tcW w:w="1080" w:type="dxa"/>
          </w:tcPr>
          <w:p w14:paraId="61843829" w14:textId="77777777" w:rsidR="006E733B" w:rsidRDefault="006E733B" w:rsidP="00E360C1">
            <w:pPr>
              <w:pStyle w:val="TableText"/>
            </w:pPr>
            <w:r>
              <w:t>0</w:t>
            </w:r>
          </w:p>
        </w:tc>
        <w:tc>
          <w:tcPr>
            <w:tcW w:w="1080" w:type="dxa"/>
          </w:tcPr>
          <w:p w14:paraId="286B71A2" w14:textId="77777777" w:rsidR="006E733B" w:rsidRDefault="006E733B" w:rsidP="00E360C1">
            <w:pPr>
              <w:pStyle w:val="TableText"/>
            </w:pPr>
            <w:r>
              <w:t>2</w:t>
            </w:r>
          </w:p>
        </w:tc>
        <w:tc>
          <w:tcPr>
            <w:tcW w:w="1080" w:type="dxa"/>
          </w:tcPr>
          <w:p w14:paraId="3CF32D8B" w14:textId="77777777" w:rsidR="006E733B" w:rsidRDefault="006E733B" w:rsidP="00E360C1">
            <w:pPr>
              <w:pStyle w:val="TableText"/>
            </w:pPr>
            <w:r>
              <w:t>2</w:t>
            </w:r>
          </w:p>
        </w:tc>
        <w:tc>
          <w:tcPr>
            <w:tcW w:w="990" w:type="dxa"/>
          </w:tcPr>
          <w:p w14:paraId="5826F13B" w14:textId="77777777" w:rsidR="006E733B" w:rsidRDefault="006E733B" w:rsidP="00E360C1">
            <w:pPr>
              <w:pStyle w:val="TableText"/>
            </w:pPr>
            <w:r>
              <w:t>0</w:t>
            </w:r>
          </w:p>
        </w:tc>
      </w:tr>
    </w:tbl>
    <w:p w14:paraId="70E9C7A6" w14:textId="77777777" w:rsidR="006E733B" w:rsidRDefault="006E733B" w:rsidP="006E733B"/>
    <w:p w14:paraId="539D2476" w14:textId="77777777" w:rsidR="006E733B" w:rsidRDefault="006E733B" w:rsidP="006E733B">
      <w:r>
        <w:t>When the spacecraft pass Earth in 2023, the direction parameters will revert to their pre-conjunction values.</w:t>
      </w:r>
    </w:p>
    <w:p w14:paraId="4E8CB821" w14:textId="77777777" w:rsidR="006E733B" w:rsidRDefault="006E733B" w:rsidP="006E733B">
      <w:r>
        <w:t>No change is made to how rectification is applied to the images in response to short-term spacecraft maneuvers such as rolls made for calibration or special observations.</w:t>
      </w:r>
    </w:p>
    <w:p w14:paraId="6278DBFB" w14:textId="6A832608" w:rsidR="006E733B" w:rsidRDefault="006E733B" w:rsidP="006E733B">
      <w:r>
        <w:t xml:space="preserve">Rectification is not applied to </w:t>
      </w:r>
      <w:r w:rsidR="00250BD9">
        <w:t xml:space="preserve">calibration </w:t>
      </w:r>
      <w:r>
        <w:t>images</w:t>
      </w:r>
      <w:r w:rsidR="007B779E">
        <w:t xml:space="preserve"> (see </w:t>
      </w:r>
      <w:r w:rsidR="007B779E">
        <w:fldChar w:fldCharType="begin"/>
      </w:r>
      <w:r w:rsidR="007B779E">
        <w:instrText xml:space="preserve"> REF _Ref52221591 \r \h </w:instrText>
      </w:r>
      <w:r w:rsidR="007B779E">
        <w:fldChar w:fldCharType="separate"/>
      </w:r>
      <w:r w:rsidR="00EF27B0">
        <w:t>A.4.5.1</w:t>
      </w:r>
      <w:r w:rsidR="007B779E">
        <w:fldChar w:fldCharType="end"/>
      </w:r>
      <w:r w:rsidR="007B779E">
        <w:t>)</w:t>
      </w:r>
      <w:r w:rsidR="00250BD9">
        <w:t>.</w:t>
      </w:r>
    </w:p>
    <w:p w14:paraId="17E238E8" w14:textId="2CC402E9" w:rsidR="002B34F3" w:rsidRDefault="00353557" w:rsidP="005B491A">
      <w:pPr>
        <w:pStyle w:val="Heading2"/>
      </w:pPr>
      <w:bookmarkStart w:id="17" w:name="_Toc138694357"/>
      <w:r>
        <w:t>Populate FITS Header</w:t>
      </w:r>
      <w:bookmarkEnd w:id="17"/>
    </w:p>
    <w:p w14:paraId="76B05DA9" w14:textId="2931614F" w:rsidR="00033290" w:rsidRPr="00E360C1" w:rsidRDefault="00033290" w:rsidP="00E360C1">
      <w:r>
        <w:t>Code: make_scc_hdr.pro</w:t>
      </w:r>
    </w:p>
    <w:p w14:paraId="43C07338" w14:textId="778A7E5E" w:rsidR="001E0F32" w:rsidRDefault="001E0F32" w:rsidP="001E0F32">
      <w:r>
        <w:t xml:space="preserve">The FITS header is populated from the raw image header </w:t>
      </w:r>
      <w:r w:rsidR="00033290">
        <w:t xml:space="preserve">in </w:t>
      </w:r>
      <w:r>
        <w:t xml:space="preserve">the telemetry, combined with derivations of values from ground tables and the housekeeping database.  The pointing parameters are derived from the spacecraft attitude history SPICE files (via the </w:t>
      </w:r>
      <w:proofErr w:type="spellStart"/>
      <w:r>
        <w:t>SunSPICE</w:t>
      </w:r>
      <w:proofErr w:type="spellEnd"/>
      <w:r>
        <w:t xml:space="preserve"> package in </w:t>
      </w:r>
      <w:proofErr w:type="spellStart"/>
      <w:r>
        <w:t>SolarSoft</w:t>
      </w:r>
      <w:proofErr w:type="spellEnd"/>
      <w:r>
        <w:t xml:space="preserve">), modified by individual telescope offsets in yaw, pitch, and roll. </w:t>
      </w:r>
      <w:r w:rsidR="003451FC">
        <w:t xml:space="preserve"> These are initial values</w:t>
      </w:r>
      <w:r w:rsidR="00033290">
        <w:t>, and only coarse offsets from the spacecraft are recorded.</w:t>
      </w:r>
      <w:r w:rsidR="003451FC">
        <w:t xml:space="preserve"> </w:t>
      </w:r>
      <w:r w:rsidR="00D757B9">
        <w:t>In particular, the SPICE yaw and pitch values are ignored if less than 0.1</w:t>
      </w:r>
      <w:r w:rsidR="00D757B9">
        <w:rPr>
          <w:rFonts w:cstheme="minorHAnsi"/>
        </w:rPr>
        <w:t>˚</w:t>
      </w:r>
      <w:r w:rsidR="00200F2A">
        <w:rPr>
          <w:rFonts w:cstheme="minorHAnsi"/>
        </w:rPr>
        <w:t>, because the spacecraft-provided jitter values are unreliable.  Instead, the pointing values are updated later in the program</w:t>
      </w:r>
      <w:r w:rsidR="003451FC">
        <w:t xml:space="preserve">.  </w:t>
      </w:r>
      <w:r>
        <w:t xml:space="preserve">Each telescope’s </w:t>
      </w:r>
      <w:proofErr w:type="spellStart"/>
      <w:r>
        <w:t>platescale</w:t>
      </w:r>
      <w:proofErr w:type="spellEnd"/>
      <w:r>
        <w:t xml:space="preserve"> (</w:t>
      </w:r>
      <w:proofErr w:type="spellStart"/>
      <w:r>
        <w:t>CDELT</w:t>
      </w:r>
      <w:r>
        <w:rPr>
          <w:i/>
          <w:iCs/>
        </w:rPr>
        <w:t>i</w:t>
      </w:r>
      <w:proofErr w:type="spellEnd"/>
      <w:r>
        <w:t xml:space="preserve">) </w:t>
      </w:r>
      <w:r w:rsidR="002610AA">
        <w:t xml:space="preserve">is a constant calibration parameter modified by the amount of binning applied to the image.  The method used for determining the </w:t>
      </w:r>
      <w:proofErr w:type="spellStart"/>
      <w:r w:rsidR="002610AA">
        <w:t>CRPIX</w:t>
      </w:r>
      <w:r w:rsidR="002610AA">
        <w:rPr>
          <w:i/>
          <w:iCs/>
        </w:rPr>
        <w:t>i</w:t>
      </w:r>
      <w:proofErr w:type="spellEnd"/>
      <w:r w:rsidR="002610AA">
        <w:t xml:space="preserve"> and </w:t>
      </w:r>
      <w:proofErr w:type="spellStart"/>
      <w:r w:rsidR="002610AA">
        <w:t>CRVAL</w:t>
      </w:r>
      <w:r w:rsidR="002610AA">
        <w:rPr>
          <w:i/>
          <w:iCs/>
        </w:rPr>
        <w:t>i</w:t>
      </w:r>
      <w:proofErr w:type="spellEnd"/>
      <w:r w:rsidR="002610AA">
        <w:t xml:space="preserve"> values differs by telescope:</w:t>
      </w:r>
    </w:p>
    <w:p w14:paraId="5D9A6017" w14:textId="0DCA9170" w:rsidR="002610AA" w:rsidRDefault="002610AA" w:rsidP="00EC2CA5">
      <w:pPr>
        <w:ind w:left="360"/>
      </w:pPr>
      <w:r w:rsidRPr="00EC2CA5">
        <w:rPr>
          <w:b/>
          <w:bCs/>
        </w:rPr>
        <w:t>EUVI</w:t>
      </w:r>
      <w:r>
        <w:t xml:space="preserve">: The </w:t>
      </w:r>
      <w:proofErr w:type="spellStart"/>
      <w:r>
        <w:t>CRPIX</w:t>
      </w:r>
      <w:r>
        <w:rPr>
          <w:i/>
          <w:iCs/>
        </w:rPr>
        <w:t>i</w:t>
      </w:r>
      <w:proofErr w:type="spellEnd"/>
      <w:r>
        <w:t xml:space="preserve"> values are set to the calculated location of Sun center in each image, with the </w:t>
      </w:r>
      <w:proofErr w:type="spellStart"/>
      <w:r>
        <w:t>CRVAL</w:t>
      </w:r>
      <w:r>
        <w:rPr>
          <w:i/>
          <w:iCs/>
        </w:rPr>
        <w:t>i</w:t>
      </w:r>
      <w:proofErr w:type="spellEnd"/>
      <w:r>
        <w:t xml:space="preserve"> values set to zero.</w:t>
      </w:r>
    </w:p>
    <w:p w14:paraId="2F3A2B43" w14:textId="384A3354" w:rsidR="002610AA" w:rsidRDefault="002610AA" w:rsidP="00EC2CA5">
      <w:pPr>
        <w:ind w:left="360"/>
      </w:pPr>
      <w:r w:rsidRPr="00EC2CA5">
        <w:rPr>
          <w:b/>
          <w:bCs/>
        </w:rPr>
        <w:t>COR1</w:t>
      </w:r>
      <w:r>
        <w:t>,</w:t>
      </w:r>
      <w:r w:rsidRPr="00EC2CA5">
        <w:rPr>
          <w:b/>
          <w:bCs/>
        </w:rPr>
        <w:t>COR2</w:t>
      </w:r>
      <w:r>
        <w:t xml:space="preserve">: The </w:t>
      </w:r>
      <w:proofErr w:type="spellStart"/>
      <w:r>
        <w:t>CRPIX</w:t>
      </w:r>
      <w:r>
        <w:rPr>
          <w:i/>
          <w:iCs/>
        </w:rPr>
        <w:t>i</w:t>
      </w:r>
      <w:proofErr w:type="spellEnd"/>
      <w:r>
        <w:t xml:space="preserve"> values are set to constant values representing the center of the occulter, and the </w:t>
      </w:r>
      <w:proofErr w:type="spellStart"/>
      <w:r>
        <w:t>CRVAL</w:t>
      </w:r>
      <w:r>
        <w:rPr>
          <w:i/>
          <w:iCs/>
        </w:rPr>
        <w:t>i</w:t>
      </w:r>
      <w:proofErr w:type="spellEnd"/>
      <w:r>
        <w:t xml:space="preserve"> values are set to the calculated pointing values at those positions.</w:t>
      </w:r>
    </w:p>
    <w:p w14:paraId="21126109" w14:textId="38741186" w:rsidR="002610AA" w:rsidRDefault="002610AA" w:rsidP="002610AA">
      <w:pPr>
        <w:tabs>
          <w:tab w:val="left" w:pos="720"/>
        </w:tabs>
        <w:ind w:left="360"/>
      </w:pPr>
      <w:r w:rsidRPr="00EC2CA5">
        <w:rPr>
          <w:b/>
          <w:bCs/>
        </w:rPr>
        <w:t>HI1</w:t>
      </w:r>
      <w:r w:rsidR="003451FC">
        <w:t>,</w:t>
      </w:r>
      <w:r w:rsidRPr="00EC2CA5">
        <w:rPr>
          <w:b/>
          <w:bCs/>
        </w:rPr>
        <w:t>HI2</w:t>
      </w:r>
      <w:r>
        <w:t xml:space="preserve">: The </w:t>
      </w:r>
      <w:proofErr w:type="spellStart"/>
      <w:r>
        <w:t>CRPIX</w:t>
      </w:r>
      <w:r>
        <w:rPr>
          <w:i/>
          <w:iCs/>
        </w:rPr>
        <w:t>i</w:t>
      </w:r>
      <w:proofErr w:type="spellEnd"/>
      <w:r>
        <w:t xml:space="preserve"> values are set to the center of the image (e.g. 512.5,512.5), and the </w:t>
      </w:r>
      <w:proofErr w:type="spellStart"/>
      <w:r>
        <w:t>CRVAL</w:t>
      </w:r>
      <w:r>
        <w:rPr>
          <w:i/>
          <w:iCs/>
        </w:rPr>
        <w:t>i</w:t>
      </w:r>
      <w:proofErr w:type="spellEnd"/>
      <w:r>
        <w:t xml:space="preserve"> values are set to the calculated pointing values at those positions.</w:t>
      </w:r>
    </w:p>
    <w:p w14:paraId="1A181B79" w14:textId="5E6A135A" w:rsidR="001E0F32" w:rsidRDefault="004A0546">
      <w:pPr>
        <w:tabs>
          <w:tab w:val="left" w:pos="720"/>
        </w:tabs>
      </w:pPr>
      <w:r>
        <w:t xml:space="preserve">Pointing values are specified in two coordinate systems within the FITS headers.  The primary set of keywords (CRPIX1, CRVAL1, etc.) specify </w:t>
      </w:r>
      <w:proofErr w:type="spellStart"/>
      <w:r>
        <w:t>Helioprojective</w:t>
      </w:r>
      <w:proofErr w:type="spellEnd"/>
      <w:r>
        <w:t xml:space="preserve"> Projective Cartesian coordinates (see Ref[9]).  A parallel set of keywords ending in the letter “A” (CRPIX1A, CRVAL1A, etc.) specify </w:t>
      </w:r>
      <w:r w:rsidR="000D7ECB">
        <w:t>celestial coordinates in the Right Ascension, Declination system.</w:t>
      </w:r>
    </w:p>
    <w:p w14:paraId="3F652812" w14:textId="63F07319" w:rsidR="00004547" w:rsidRDefault="00BD5200" w:rsidP="00EC2CA5">
      <w:r>
        <w:t>See Ref[8] for a complete list of SECCHI FITS keyword definitions.</w:t>
      </w:r>
    </w:p>
    <w:p w14:paraId="7E0C3F89" w14:textId="1A7C5FB3" w:rsidR="00CF2C50" w:rsidRDefault="00F10728" w:rsidP="005B491A">
      <w:pPr>
        <w:pStyle w:val="Heading3"/>
      </w:pPr>
      <w:bookmarkStart w:id="18" w:name="_Toc138694358"/>
      <w:r>
        <w:t>Extended</w:t>
      </w:r>
      <w:r w:rsidR="00EF6231">
        <w:t xml:space="preserve"> </w:t>
      </w:r>
      <w:r w:rsidR="00EA7546">
        <w:t xml:space="preserve">Header For Images Summed Onboard </w:t>
      </w:r>
      <w:r w:rsidR="009B13E8">
        <w:t>(both HI and SCIP)</w:t>
      </w:r>
      <w:bookmarkEnd w:id="18"/>
    </w:p>
    <w:p w14:paraId="664A6A12" w14:textId="6189F2EB" w:rsidR="00AE5F1B" w:rsidRDefault="00AE5F1B" w:rsidP="00575D37">
      <w:r>
        <w:t xml:space="preserve">Code: </w:t>
      </w:r>
      <w:r w:rsidRPr="00AE5F1B">
        <w:t>make_</w:t>
      </w:r>
      <w:r>
        <w:t>s</w:t>
      </w:r>
      <w:r w:rsidRPr="00AE5F1B">
        <w:t>cc_ext_tbl</w:t>
      </w:r>
      <w:r>
        <w:t>.pro</w:t>
      </w:r>
    </w:p>
    <w:p w14:paraId="1CF27163" w14:textId="76F313C5" w:rsidR="00575D37" w:rsidRDefault="00575D37" w:rsidP="00575D37">
      <w:r>
        <w:lastRenderedPageBreak/>
        <w:t>When the image downloaded from the spacecraft is actually a combination of images summed onboard, an ASCII table extension is added to the FITS file giving information about the individual exposures making up the summed image.</w:t>
      </w:r>
      <w:r w:rsidR="004D6E26">
        <w:t xml:space="preserve"> The information in this table comes from the header-only files generated for each exposure.</w:t>
      </w:r>
    </w:p>
    <w:p w14:paraId="4FCCB37D" w14:textId="044F6405" w:rsidR="00F10728" w:rsidRDefault="00F10728" w:rsidP="005B491A">
      <w:pPr>
        <w:pStyle w:val="Heading3"/>
      </w:pPr>
      <w:bookmarkStart w:id="19" w:name="_Toc138694359"/>
      <w:r>
        <w:t>Exposure Duration</w:t>
      </w:r>
      <w:bookmarkEnd w:id="19"/>
    </w:p>
    <w:p w14:paraId="044BDCE9" w14:textId="0810D048" w:rsidR="00DF148B" w:rsidRDefault="00F10728" w:rsidP="00F10728">
      <w:pPr>
        <w:tabs>
          <w:tab w:val="left" w:pos="720"/>
        </w:tabs>
      </w:pPr>
      <w:r>
        <w:t xml:space="preserve">For the SCIP instruments, the exposure duration </w:t>
      </w:r>
      <w:r w:rsidR="00DF148B">
        <w:t xml:space="preserve">(EXPTIME) </w:t>
      </w:r>
      <w:r>
        <w:t xml:space="preserve">is recorded in the MEB </w:t>
      </w:r>
      <w:r w:rsidR="00DF148B">
        <w:t xml:space="preserve">(since </w:t>
      </w:r>
      <w:r w:rsidR="00B32184">
        <w:t xml:space="preserve">all SCIP telescopes </w:t>
      </w:r>
      <w:r w:rsidR="00DF148B">
        <w:t xml:space="preserve">have shutters) </w:t>
      </w:r>
      <w:r>
        <w:t xml:space="preserve">and sent down in the image header. </w:t>
      </w:r>
      <w:r w:rsidR="00DF148B">
        <w:t xml:space="preserve">In some cases, the SCIP exposure duration is estimated to be the commanded value, if the measured value is out of family from the commanded value; this is noted as a comment in the FITS header. </w:t>
      </w:r>
    </w:p>
    <w:p w14:paraId="74BCB83B" w14:textId="609219E9" w:rsidR="00F10728" w:rsidRDefault="00B32184" w:rsidP="00F10728">
      <w:pPr>
        <w:tabs>
          <w:tab w:val="left" w:pos="720"/>
        </w:tabs>
      </w:pPr>
      <w:r>
        <w:t>Since</w:t>
      </w:r>
      <w:r w:rsidR="004D6E26">
        <w:t xml:space="preserve"> the</w:t>
      </w:r>
      <w:r>
        <w:t xml:space="preserve"> HI telescopes</w:t>
      </w:r>
      <w:r w:rsidR="004D6E26">
        <w:t xml:space="preserve"> do not have a shutter, </w:t>
      </w:r>
      <w:r w:rsidR="00DF148B">
        <w:t>the exposure duration</w:t>
      </w:r>
      <w:r w:rsidR="004D6E26">
        <w:t xml:space="preserve"> is computed onboard using the camera clear and readout interrupts.</w:t>
      </w:r>
    </w:p>
    <w:p w14:paraId="66210041" w14:textId="307012CC" w:rsidR="00AE7474" w:rsidRDefault="00DF148B" w:rsidP="00E360C1">
      <w:pPr>
        <w:tabs>
          <w:tab w:val="left" w:pos="720"/>
        </w:tabs>
      </w:pPr>
      <w:r>
        <w:t>For images that are summed onboard</w:t>
      </w:r>
      <w:r w:rsidR="004D6E26">
        <w:t xml:space="preserve">, the exposure duration from the header-only images for each image in the sum are added together. If for some reason not all of the images in the sum have a corresponding header, then the exposure duration is estimated as the duration of the last image times the number of images in the sum. </w:t>
      </w:r>
    </w:p>
    <w:p w14:paraId="65EA8AD8" w14:textId="7E2749C4" w:rsidR="00AE7474" w:rsidRDefault="00D60DDD" w:rsidP="005B491A">
      <w:pPr>
        <w:pStyle w:val="Heading3"/>
      </w:pPr>
      <w:bookmarkStart w:id="20" w:name="_Toc138694360"/>
      <w:r>
        <w:t>Cosmic Ray Report</w:t>
      </w:r>
      <w:bookmarkEnd w:id="20"/>
    </w:p>
    <w:p w14:paraId="4CFBDA4D" w14:textId="3857DAE2" w:rsidR="00A40500" w:rsidRDefault="00D60DDD" w:rsidP="00532414">
      <w:r>
        <w:t xml:space="preserve">For HI summed images there is the option (usually implemented) to scrub cosmic rays from each exposure before it is summed. </w:t>
      </w:r>
      <w:r w:rsidRPr="00D60DDD">
        <w:t>The HI Cosmic Ray Scrub has two algorithms to remove cosmic rays from HI images.  The first is a two</w:t>
      </w:r>
      <w:r w:rsidR="00AE5F1B">
        <w:t>-</w:t>
      </w:r>
      <w:r w:rsidRPr="00D60DDD">
        <w:t>image scrub where the current image is compared with the previous image on a pixel by pixel basis.  If the current image pixel is greater than previous pixel plus the photon noise of the pixel, the pixel is replaced with the previous pixel.  The three</w:t>
      </w:r>
      <w:r w:rsidR="00AE5F1B">
        <w:t>-</w:t>
      </w:r>
      <w:r w:rsidRPr="00D60DDD">
        <w:t>image scrub takes the median value of the current, previous and oldest image.  Each HI telescope saves the previous two 2048x2048</w:t>
      </w:r>
      <w:r w:rsidR="00AE5F1B">
        <w:t>-</w:t>
      </w:r>
      <w:r w:rsidRPr="00D60DDD">
        <w:t>pixel images to compare with the current image.</w:t>
      </w:r>
      <w:r>
        <w:t xml:space="preserve"> The number of pixels so modified is </w:t>
      </w:r>
      <w:r w:rsidR="00AE5F1B">
        <w:t>recorded in the first N pixels of the image returned, replacing the data in those pixels. These are then totaled and reported in the COSMICS keyword</w:t>
      </w:r>
      <w:r w:rsidR="00C45988">
        <w:t xml:space="preserve"> of the FITS header; the number for each individual frame is reported in the extended header.</w:t>
      </w:r>
    </w:p>
    <w:p w14:paraId="44E472EF" w14:textId="1CE9DE7A" w:rsidR="00F370D6" w:rsidRDefault="00F370D6" w:rsidP="005B491A">
      <w:pPr>
        <w:pStyle w:val="Heading3"/>
      </w:pPr>
      <w:bookmarkStart w:id="21" w:name="_Ref49356372"/>
      <w:bookmarkStart w:id="22" w:name="_Toc138694361"/>
      <w:r>
        <w:t xml:space="preserve">Apply </w:t>
      </w:r>
      <w:r w:rsidR="00EA7546">
        <w:t>F</w:t>
      </w:r>
      <w:r>
        <w:t>ine</w:t>
      </w:r>
      <w:r w:rsidR="00EA7546">
        <w:t xml:space="preserve"> P</w:t>
      </w:r>
      <w:r>
        <w:t xml:space="preserve">ointing </w:t>
      </w:r>
      <w:r w:rsidR="00EA7546">
        <w:t>C</w:t>
      </w:r>
      <w:r>
        <w:t>orrection</w:t>
      </w:r>
      <w:r w:rsidR="00EA7546">
        <w:t xml:space="preserve"> (SCIP)</w:t>
      </w:r>
      <w:bookmarkEnd w:id="21"/>
      <w:bookmarkEnd w:id="22"/>
    </w:p>
    <w:p w14:paraId="6CC7A4FD" w14:textId="53EC851B" w:rsidR="00AE5F1B" w:rsidRDefault="00AE5F1B" w:rsidP="003D32E0">
      <w:r>
        <w:t>Code: euvi_point.pro, cor1_point.pro, cor2_point.pro</w:t>
      </w:r>
    </w:p>
    <w:p w14:paraId="715F4C21" w14:textId="16193CC9" w:rsidR="00201F23" w:rsidRDefault="003D32E0" w:rsidP="00EC2CA5">
      <w:r>
        <w:t xml:space="preserve">For the </w:t>
      </w:r>
      <w:r w:rsidR="00AE5F1B">
        <w:t xml:space="preserve">SECCHI </w:t>
      </w:r>
      <w:r>
        <w:t xml:space="preserve">telescopes, the initial </w:t>
      </w:r>
      <w:r w:rsidR="00AE5F1B">
        <w:t xml:space="preserve">coarse </w:t>
      </w:r>
      <w:r>
        <w:t xml:space="preserve">pointing values in the header are revised based on telemetry from the Guide Telescope.  Each telescope has its own pointing calibration routine, provided by the individual telescope teams, but the basic methodology is the same.  Spacecraft roll information is taken from the SPICE attitude history files, while the difference in the guide telescope signal is used to </w:t>
      </w:r>
      <w:r w:rsidR="006566D2">
        <w:t xml:space="preserve">determine the change in </w:t>
      </w:r>
      <w:r w:rsidR="003E518F">
        <w:t xml:space="preserve">yaw and </w:t>
      </w:r>
      <w:r w:rsidR="006566D2">
        <w:t>pitch from nominal</w:t>
      </w:r>
      <w:r w:rsidR="003E518F">
        <w:t xml:space="preserve"> when combined with the roll information</w:t>
      </w:r>
      <w:r w:rsidR="006566D2">
        <w:t xml:space="preserve">.  The </w:t>
      </w:r>
      <w:proofErr w:type="spellStart"/>
      <w:r w:rsidR="006566D2">
        <w:t>SunSPICE</w:t>
      </w:r>
      <w:proofErr w:type="spellEnd"/>
      <w:r w:rsidR="006566D2">
        <w:t xml:space="preserve"> package in </w:t>
      </w:r>
      <w:proofErr w:type="spellStart"/>
      <w:r w:rsidR="006566D2">
        <w:t>SolarSoft</w:t>
      </w:r>
      <w:proofErr w:type="spellEnd"/>
      <w:r w:rsidR="006566D2">
        <w:t xml:space="preserve"> is used to convert Heliocentric Projective Cartesian sun-pointed coordinates into the celestial Right Ascension, Declination system.</w:t>
      </w:r>
      <w:r w:rsidR="00796107">
        <w:t xml:space="preserve"> </w:t>
      </w:r>
      <w:r w:rsidR="00201F23">
        <w:t xml:space="preserve">Correction </w:t>
      </w:r>
      <w:r w:rsidR="00796107">
        <w:t>for EUVI</w:t>
      </w:r>
      <w:r w:rsidR="00EA7546">
        <w:t xml:space="preserve"> also</w:t>
      </w:r>
      <w:r w:rsidR="00796107">
        <w:t xml:space="preserve"> takes into account Fine Pointing System offsets in the image header. </w:t>
      </w:r>
      <w:r w:rsidR="00201F23">
        <w:t xml:space="preserve">The </w:t>
      </w:r>
      <w:r w:rsidR="00796107">
        <w:t>EUVI</w:t>
      </w:r>
      <w:r w:rsidR="00201F23">
        <w:t xml:space="preserve"> pointing is known to drift over time, so a correction is </w:t>
      </w:r>
      <w:r w:rsidR="003508F5">
        <w:t xml:space="preserve">also </w:t>
      </w:r>
      <w:r w:rsidR="00201F23">
        <w:t xml:space="preserve">applied for this. </w:t>
      </w:r>
    </w:p>
    <w:p w14:paraId="4E23F6EB" w14:textId="77D1A4EF" w:rsidR="003508F5" w:rsidRPr="001C1F94" w:rsidRDefault="00EA7546" w:rsidP="005B491A">
      <w:pPr>
        <w:pStyle w:val="Heading3"/>
      </w:pPr>
      <w:bookmarkStart w:id="23" w:name="_Toc138694362"/>
      <w:r>
        <w:lastRenderedPageBreak/>
        <w:t xml:space="preserve">Apply </w:t>
      </w:r>
      <w:r w:rsidR="00367106">
        <w:t>HI</w:t>
      </w:r>
      <w:r w:rsidR="003508F5">
        <w:t xml:space="preserve"> </w:t>
      </w:r>
      <w:r>
        <w:t xml:space="preserve">Fine Pointing Correction and </w:t>
      </w:r>
      <w:r w:rsidR="003508F5">
        <w:t>Geometric Calibration</w:t>
      </w:r>
      <w:bookmarkEnd w:id="23"/>
      <w:r w:rsidR="003508F5">
        <w:t xml:space="preserve"> </w:t>
      </w:r>
    </w:p>
    <w:p w14:paraId="0E390450" w14:textId="08A0123C" w:rsidR="003508F5" w:rsidRDefault="003508F5" w:rsidP="00C45988">
      <w:r>
        <w:t>Code: hi_</w:t>
      </w:r>
      <w:r w:rsidR="00EA7546">
        <w:t>point_v2</w:t>
      </w:r>
      <w:r>
        <w:t>.pro</w:t>
      </w:r>
    </w:p>
    <w:p w14:paraId="1F0E8462" w14:textId="5FF8EA7E" w:rsidR="00C45988" w:rsidRDefault="00EA7546" w:rsidP="00E360C1">
      <w:r>
        <w:t xml:space="preserve">For the summed HI images, a pointing vector offset and roll is determined for each exposure in the sum, and then the offsets are averaged before being applied to the FITS header pointing keywords. </w:t>
      </w:r>
      <w:r w:rsidR="00C45988">
        <w:t xml:space="preserve">The HI telescopes have additional corrections </w:t>
      </w:r>
      <w:r>
        <w:t xml:space="preserve">and header additions </w:t>
      </w:r>
      <w:r w:rsidR="00C45988">
        <w:t xml:space="preserve">for geometric distortion. </w:t>
      </w:r>
      <w:r>
        <w:t xml:space="preserve">These are described </w:t>
      </w:r>
      <w:r w:rsidR="00B32184">
        <w:t xml:space="preserve">in </w:t>
      </w:r>
      <w:r>
        <w:t>more detail in the HI calibration section.</w:t>
      </w:r>
    </w:p>
    <w:p w14:paraId="31205333" w14:textId="6A10D154" w:rsidR="00F370D6" w:rsidRDefault="00353557" w:rsidP="00E761DE">
      <w:pPr>
        <w:pStyle w:val="Heading2"/>
      </w:pPr>
      <w:bookmarkStart w:id="24" w:name="_Toc138694363"/>
      <w:r>
        <w:t>Write</w:t>
      </w:r>
      <w:r w:rsidR="00F370D6">
        <w:t xml:space="preserve"> FITS </w:t>
      </w:r>
      <w:r w:rsidR="00EA7546">
        <w:t>F</w:t>
      </w:r>
      <w:r w:rsidR="00F370D6">
        <w:t>ile</w:t>
      </w:r>
      <w:bookmarkEnd w:id="24"/>
    </w:p>
    <w:p w14:paraId="1B2C6EFF" w14:textId="12AAF505" w:rsidR="00EA7546" w:rsidRDefault="00EA7546" w:rsidP="00033290">
      <w:r>
        <w:t>Code: writefits.pro</w:t>
      </w:r>
    </w:p>
    <w:p w14:paraId="43868620" w14:textId="0C7E526C" w:rsidR="00EA7546" w:rsidRDefault="00EA7546" w:rsidP="00033290">
      <w:r>
        <w:t>Images and metadata in the header are saved in FITS format. If there is an extended header, it is appended.</w:t>
      </w:r>
    </w:p>
    <w:p w14:paraId="5DDBB48C" w14:textId="69D49386" w:rsidR="00033290" w:rsidRDefault="00033290" w:rsidP="005B491A">
      <w:pPr>
        <w:pStyle w:val="Heading3"/>
      </w:pPr>
      <w:bookmarkStart w:id="25" w:name="_Ref52221591"/>
      <w:bookmarkStart w:id="26" w:name="_Toc138694364"/>
      <w:r>
        <w:t>Calibration Images</w:t>
      </w:r>
      <w:bookmarkEnd w:id="25"/>
      <w:bookmarkEnd w:id="26"/>
    </w:p>
    <w:p w14:paraId="50AA351A" w14:textId="77777777" w:rsidR="00033290" w:rsidRDefault="00033290" w:rsidP="00033290">
      <w:r>
        <w:t>Images that are tagged with SEB_PROG=DARK, LED, CONT (with the exception of HI DARK) are written to a different location in the archive.</w:t>
      </w:r>
    </w:p>
    <w:p w14:paraId="021BD1E7" w14:textId="4B8F0424" w:rsidR="00AE7474" w:rsidRDefault="00AE7474" w:rsidP="00AE7474"/>
    <w:p w14:paraId="49A8389A" w14:textId="77777777" w:rsidR="00F370D6" w:rsidRDefault="00F370D6" w:rsidP="00F370D6"/>
    <w:p w14:paraId="6009A5A0" w14:textId="6D23CB08" w:rsidR="005D427B" w:rsidRDefault="005D427B" w:rsidP="005D427B"/>
    <w:p w14:paraId="1130DEEE" w14:textId="1AE50F07" w:rsidR="005D427B" w:rsidRDefault="005D427B" w:rsidP="005D427B"/>
    <w:p w14:paraId="2F3B8697" w14:textId="4BD8F92B" w:rsidR="00033290" w:rsidRDefault="00033290"/>
    <w:sectPr w:rsidR="00033290" w:rsidSect="0091626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04098" w14:textId="77777777" w:rsidR="00242129" w:rsidRDefault="00242129" w:rsidP="001F56CA">
      <w:pPr>
        <w:spacing w:before="0" w:after="0"/>
      </w:pPr>
      <w:r>
        <w:separator/>
      </w:r>
    </w:p>
  </w:endnote>
  <w:endnote w:type="continuationSeparator" w:id="0">
    <w:p w14:paraId="28A60D89" w14:textId="77777777" w:rsidR="00242129" w:rsidRDefault="00242129" w:rsidP="001F56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00500000000000000"/>
    <w:charset w:val="00"/>
    <w:family w:val="modern"/>
    <w:pitch w:val="fixed"/>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7430115"/>
      <w:docPartObj>
        <w:docPartGallery w:val="Page Numbers (Bottom of Page)"/>
        <w:docPartUnique/>
      </w:docPartObj>
    </w:sdtPr>
    <w:sdtContent>
      <w:p w14:paraId="32828DC4" w14:textId="7BF35BF9" w:rsidR="00BD1724" w:rsidRDefault="00BD1724" w:rsidP="00640DF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2CD8B5" w14:textId="77777777" w:rsidR="00BD1724" w:rsidRDefault="00BD1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2125572"/>
      <w:docPartObj>
        <w:docPartGallery w:val="Page Numbers (Bottom of Page)"/>
        <w:docPartUnique/>
      </w:docPartObj>
    </w:sdtPr>
    <w:sdtContent>
      <w:p w14:paraId="545018DD" w14:textId="79B973B0" w:rsidR="00BD1724" w:rsidRDefault="00BD1724" w:rsidP="00640DF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4E4F97" w14:textId="77777777" w:rsidR="00BD1724" w:rsidRDefault="00BD1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CCB0" w14:textId="77777777" w:rsidR="00EF27B0" w:rsidRDefault="00EF2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CB1F4" w14:textId="77777777" w:rsidR="00242129" w:rsidRDefault="00242129" w:rsidP="001F56CA">
      <w:pPr>
        <w:spacing w:before="0" w:after="0"/>
      </w:pPr>
      <w:r>
        <w:separator/>
      </w:r>
    </w:p>
  </w:footnote>
  <w:footnote w:type="continuationSeparator" w:id="0">
    <w:p w14:paraId="0B6C837D" w14:textId="77777777" w:rsidR="00242129" w:rsidRDefault="00242129" w:rsidP="001F56C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B42F8" w14:textId="77777777" w:rsidR="00EF27B0" w:rsidRDefault="00EF2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02C26" w14:textId="3924204F" w:rsidR="00EF27B0" w:rsidRDefault="00EF27B0">
    <w:pPr>
      <w:pStyle w:val="Header"/>
    </w:pPr>
    <w:r w:rsidRPr="00EF27B0">
      <w:t>STEREO SECCHI/</w:t>
    </w:r>
    <w:r>
      <w:t>L0 to L0.5</w:t>
    </w:r>
    <w:r w:rsidRPr="00EF27B0">
      <w:t xml:space="preserve"> Calibration and Measurement Algorithm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5842" w14:textId="77777777" w:rsidR="00EF27B0" w:rsidRDefault="00EF2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B0FF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3F6C0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5CC1E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8B478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02E03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3C10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00B1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98E0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246C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3809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42F4B"/>
    <w:multiLevelType w:val="multilevel"/>
    <w:tmpl w:val="474A340A"/>
    <w:numStyleLink w:val="111111"/>
  </w:abstractNum>
  <w:abstractNum w:abstractNumId="11" w15:restartNumberingAfterBreak="0">
    <w:nsid w:val="085C60C3"/>
    <w:multiLevelType w:val="multilevel"/>
    <w:tmpl w:val="80A22D4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upperLetter"/>
      <w:lvlText w:val="Appendix %6."/>
      <w:lvlJc w:val="left"/>
      <w:pPr>
        <w:ind w:left="0" w:firstLine="0"/>
      </w:pPr>
      <w:rPr>
        <w:rFonts w:hint="default"/>
      </w:rPr>
    </w:lvl>
    <w:lvl w:ilvl="6">
      <w:start w:val="1"/>
      <w:numFmt w:val="decimal"/>
      <w:pStyle w:val="Heading7"/>
      <w:lvlText w:val="%6.%7"/>
      <w:lvlJc w:val="left"/>
      <w:pPr>
        <w:ind w:left="3240" w:firstLine="0"/>
      </w:pPr>
    </w:lvl>
    <w:lvl w:ilvl="7">
      <w:start w:val="1"/>
      <w:numFmt w:val="decimal"/>
      <w:pStyle w:val="Heading8"/>
      <w:lvlText w:val="%6.%7.%8"/>
      <w:lvlJc w:val="left"/>
      <w:pPr>
        <w:ind w:left="270" w:firstLine="0"/>
      </w:pPr>
      <w:rPr>
        <w:rFonts w:hint="default"/>
      </w:rPr>
    </w:lvl>
    <w:lvl w:ilvl="8">
      <w:start w:val="1"/>
      <w:numFmt w:val="decimal"/>
      <w:pStyle w:val="Heading9"/>
      <w:lvlText w:val="%6.%7.%8.%9"/>
      <w:lvlJc w:val="left"/>
      <w:pPr>
        <w:ind w:left="0" w:firstLine="0"/>
      </w:pPr>
    </w:lvl>
  </w:abstractNum>
  <w:abstractNum w:abstractNumId="12" w15:restartNumberingAfterBreak="0">
    <w:nsid w:val="0BB269B4"/>
    <w:multiLevelType w:val="multilevel"/>
    <w:tmpl w:val="531270DE"/>
    <w:numStyleLink w:val="CurrentList1"/>
  </w:abstractNum>
  <w:abstractNum w:abstractNumId="13" w15:restartNumberingAfterBreak="0">
    <w:nsid w:val="0E6F6E22"/>
    <w:multiLevelType w:val="multilevel"/>
    <w:tmpl w:val="474A340A"/>
    <w:numStyleLink w:val="111111"/>
  </w:abstractNum>
  <w:abstractNum w:abstractNumId="14" w15:restartNumberingAfterBreak="0">
    <w:nsid w:val="140E0F45"/>
    <w:multiLevelType w:val="hybridMultilevel"/>
    <w:tmpl w:val="E0DE58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3C23E8"/>
    <w:multiLevelType w:val="multilevel"/>
    <w:tmpl w:val="474A340A"/>
    <w:numStyleLink w:val="111111"/>
  </w:abstractNum>
  <w:abstractNum w:abstractNumId="16" w15:restartNumberingAfterBreak="0">
    <w:nsid w:val="19050031"/>
    <w:multiLevelType w:val="multilevel"/>
    <w:tmpl w:val="A22A9BD4"/>
    <w:styleLink w:val="CurrentList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E420873"/>
    <w:multiLevelType w:val="multilevel"/>
    <w:tmpl w:val="5FB080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1F60EE3"/>
    <w:multiLevelType w:val="multilevel"/>
    <w:tmpl w:val="474A340A"/>
    <w:numStyleLink w:val="111111"/>
  </w:abstractNum>
  <w:abstractNum w:abstractNumId="19" w15:restartNumberingAfterBreak="0">
    <w:nsid w:val="27C431F6"/>
    <w:multiLevelType w:val="hybridMultilevel"/>
    <w:tmpl w:val="BCA20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713FFA"/>
    <w:multiLevelType w:val="hybridMultilevel"/>
    <w:tmpl w:val="D96A4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B4FAF"/>
    <w:multiLevelType w:val="multilevel"/>
    <w:tmpl w:val="531270DE"/>
    <w:numStyleLink w:val="CurrentList1"/>
  </w:abstractNum>
  <w:abstractNum w:abstractNumId="22" w15:restartNumberingAfterBreak="0">
    <w:nsid w:val="3DB45B04"/>
    <w:multiLevelType w:val="hybridMultilevel"/>
    <w:tmpl w:val="EE7A6F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60BD2"/>
    <w:multiLevelType w:val="hybridMultilevel"/>
    <w:tmpl w:val="0F4A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7E7B47"/>
    <w:multiLevelType w:val="multilevel"/>
    <w:tmpl w:val="531270DE"/>
    <w:numStyleLink w:val="CurrentList1"/>
  </w:abstractNum>
  <w:abstractNum w:abstractNumId="25" w15:restartNumberingAfterBreak="0">
    <w:nsid w:val="5C9912A6"/>
    <w:multiLevelType w:val="hybridMultilevel"/>
    <w:tmpl w:val="4A40D7CA"/>
    <w:lvl w:ilvl="0" w:tplc="A56812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8C2FA3"/>
    <w:multiLevelType w:val="hybridMultilevel"/>
    <w:tmpl w:val="85823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67576D"/>
    <w:multiLevelType w:val="multilevel"/>
    <w:tmpl w:val="474A340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CA70FE"/>
    <w:multiLevelType w:val="multilevel"/>
    <w:tmpl w:val="531270DE"/>
    <w:styleLink w:val="CurrentList1"/>
    <w:lvl w:ilvl="0">
      <w:start w:val="1"/>
      <w:numFmt w:val="decimal"/>
      <w:pStyle w:val="Heading1"/>
      <w:lvlText w:val="%1."/>
      <w:lvlJc w:val="left"/>
      <w:pPr>
        <w:ind w:left="0" w:firstLine="0"/>
      </w:pPr>
      <w:rPr>
        <w:rFonts w:hint="default"/>
        <w:color w:val="auto"/>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upperLetter"/>
      <w:lvlText w:val="Appendix %6."/>
      <w:lvlJc w:val="left"/>
      <w:pPr>
        <w:ind w:left="0" w:firstLine="0"/>
      </w:pPr>
      <w:rPr>
        <w:rFonts w:hint="default"/>
      </w:rPr>
    </w:lvl>
    <w:lvl w:ilvl="6">
      <w:start w:val="1"/>
      <w:numFmt w:val="decimal"/>
      <w:lvlText w:val="%6.%7"/>
      <w:lvlJc w:val="left"/>
      <w:pPr>
        <w:ind w:left="3240" w:firstLine="0"/>
      </w:pPr>
    </w:lvl>
    <w:lvl w:ilvl="7">
      <w:start w:val="1"/>
      <w:numFmt w:val="decimal"/>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29" w15:restartNumberingAfterBreak="0">
    <w:nsid w:val="7961560F"/>
    <w:multiLevelType w:val="multilevel"/>
    <w:tmpl w:val="531270DE"/>
    <w:numStyleLink w:val="CurrentList1"/>
  </w:abstractNum>
  <w:num w:numId="1" w16cid:durableId="1433744613">
    <w:abstractNumId w:val="23"/>
  </w:num>
  <w:num w:numId="2" w16cid:durableId="1104039248">
    <w:abstractNumId w:val="11"/>
  </w:num>
  <w:num w:numId="3" w16cid:durableId="1693649821">
    <w:abstractNumId w:val="11"/>
  </w:num>
  <w:num w:numId="4" w16cid:durableId="843396552">
    <w:abstractNumId w:val="11"/>
  </w:num>
  <w:num w:numId="5" w16cid:durableId="1008797354">
    <w:abstractNumId w:val="11"/>
  </w:num>
  <w:num w:numId="6" w16cid:durableId="1426464278">
    <w:abstractNumId w:val="22"/>
  </w:num>
  <w:num w:numId="7" w16cid:durableId="1298143849">
    <w:abstractNumId w:val="14"/>
  </w:num>
  <w:num w:numId="8" w16cid:durableId="646741504">
    <w:abstractNumId w:val="19"/>
  </w:num>
  <w:num w:numId="9" w16cid:durableId="616454050">
    <w:abstractNumId w:val="20"/>
  </w:num>
  <w:num w:numId="10" w16cid:durableId="1485196285">
    <w:abstractNumId w:val="26"/>
  </w:num>
  <w:num w:numId="11" w16cid:durableId="1369142305">
    <w:abstractNumId w:val="0"/>
  </w:num>
  <w:num w:numId="12" w16cid:durableId="850610021">
    <w:abstractNumId w:val="1"/>
  </w:num>
  <w:num w:numId="13" w16cid:durableId="1574465040">
    <w:abstractNumId w:val="2"/>
  </w:num>
  <w:num w:numId="14" w16cid:durableId="1543638637">
    <w:abstractNumId w:val="3"/>
  </w:num>
  <w:num w:numId="15" w16cid:durableId="1850023706">
    <w:abstractNumId w:val="8"/>
  </w:num>
  <w:num w:numId="16" w16cid:durableId="1823690199">
    <w:abstractNumId w:val="4"/>
  </w:num>
  <w:num w:numId="17" w16cid:durableId="1547990523">
    <w:abstractNumId w:val="5"/>
  </w:num>
  <w:num w:numId="18" w16cid:durableId="1204055556">
    <w:abstractNumId w:val="6"/>
  </w:num>
  <w:num w:numId="19" w16cid:durableId="1490514727">
    <w:abstractNumId w:val="7"/>
  </w:num>
  <w:num w:numId="20" w16cid:durableId="1365788216">
    <w:abstractNumId w:val="9"/>
  </w:num>
  <w:num w:numId="21" w16cid:durableId="1684164093">
    <w:abstractNumId w:val="17"/>
  </w:num>
  <w:num w:numId="22" w16cid:durableId="188373433">
    <w:abstractNumId w:val="25"/>
  </w:num>
  <w:num w:numId="23" w16cid:durableId="424612094">
    <w:abstractNumId w:val="28"/>
  </w:num>
  <w:num w:numId="24" w16cid:durableId="801918867">
    <w:abstractNumId w:val="27"/>
  </w:num>
  <w:num w:numId="25" w16cid:durableId="185336625">
    <w:abstractNumId w:val="1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6" w16cid:durableId="1773621935">
    <w:abstractNumId w:val="10"/>
    <w:lvlOverride w:ilvl="0">
      <w:startOverride w:val="1"/>
      <w:lvl w:ilvl="0">
        <w:start w:val="1"/>
        <w:numFmt w:val="decimal"/>
        <w:lvlText w:val="%1."/>
        <w:lvlJc w:val="left"/>
        <w:pPr>
          <w:ind w:left="360" w:hanging="360"/>
        </w:pPr>
      </w:lvl>
    </w:lvlOverride>
    <w:lvlOverride w:ilvl="1">
      <w:startOverride w:val="1"/>
      <w:lvl w:ilvl="1">
        <w:start w:val="1"/>
        <w:numFmt w:val="decimal"/>
        <w:lvlText w:val="%1.%2."/>
        <w:lvlJc w:val="left"/>
        <w:pPr>
          <w:ind w:left="792" w:hanging="432"/>
        </w:p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27" w16cid:durableId="706175921">
    <w:abstractNumId w:val="10"/>
    <w:lvlOverride w:ilvl="0">
      <w:startOverride w:val="1"/>
      <w:lvl w:ilvl="0">
        <w:start w:val="1"/>
        <w:numFmt w:val="decimal"/>
        <w:lvlText w:val="%1."/>
        <w:lvlJc w:val="left"/>
        <w:pPr>
          <w:ind w:left="360" w:hanging="360"/>
        </w:pPr>
      </w:lvl>
    </w:lvlOverride>
    <w:lvlOverride w:ilvl="1">
      <w:startOverride w:val="1"/>
      <w:lvl w:ilvl="1">
        <w:start w:val="1"/>
        <w:numFmt w:val="decimal"/>
        <w:lvlText w:val="%1.%2."/>
        <w:lvlJc w:val="left"/>
        <w:pPr>
          <w:ind w:left="792" w:hanging="432"/>
        </w:p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28" w16cid:durableId="749349190">
    <w:abstractNumId w:val="15"/>
  </w:num>
  <w:num w:numId="29" w16cid:durableId="136148805">
    <w:abstractNumId w:val="16"/>
  </w:num>
  <w:num w:numId="30" w16cid:durableId="1211380549">
    <w:abstractNumId w:val="18"/>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num>
  <w:num w:numId="31" w16cid:durableId="7645690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2721844">
    <w:abstractNumId w:val="13"/>
  </w:num>
  <w:num w:numId="33" w16cid:durableId="1359552467">
    <w:abstractNumId w:val="12"/>
  </w:num>
  <w:num w:numId="34" w16cid:durableId="394276985">
    <w:abstractNumId w:val="21"/>
  </w:num>
  <w:num w:numId="35" w16cid:durableId="353962862">
    <w:abstractNumId w:val="29"/>
    <w:lvlOverride w:ilvl="0">
      <w:lvl w:ilvl="0">
        <w:start w:val="1"/>
        <w:numFmt w:val="decimal"/>
        <w:lvlText w:val="%1."/>
        <w:lvlJc w:val="left"/>
        <w:pPr>
          <w:ind w:left="0" w:firstLine="0"/>
        </w:p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upperLetter"/>
        <w:lvlText w:val="Appendix %6."/>
        <w:lvlJc w:val="left"/>
        <w:pPr>
          <w:ind w:left="0" w:firstLine="0"/>
        </w:pPr>
        <w:rPr>
          <w:rFonts w:hint="default"/>
        </w:rPr>
      </w:lvl>
    </w:lvlOverride>
    <w:lvlOverride w:ilvl="6">
      <w:lvl w:ilvl="6">
        <w:start w:val="1"/>
        <w:numFmt w:val="decimal"/>
        <w:lvlText w:val="%6.%7"/>
        <w:lvlJc w:val="left"/>
        <w:pPr>
          <w:ind w:left="3240" w:firstLine="0"/>
        </w:pPr>
      </w:lvl>
    </w:lvlOverride>
    <w:lvlOverride w:ilvl="7">
      <w:lvl w:ilvl="7">
        <w:start w:val="1"/>
        <w:numFmt w:val="decimal"/>
        <w:lvlText w:val="%6.%7.%8"/>
        <w:lvlJc w:val="left"/>
        <w:pPr>
          <w:ind w:left="0" w:firstLine="0"/>
        </w:pPr>
        <w:rPr>
          <w:rFonts w:hint="default"/>
        </w:rPr>
      </w:lvl>
    </w:lvlOverride>
    <w:lvlOverride w:ilvl="8">
      <w:lvl w:ilvl="8">
        <w:start w:val="1"/>
        <w:numFmt w:val="decimal"/>
        <w:lvlText w:val="%6.%7.%8.%9"/>
        <w:lvlJc w:val="left"/>
        <w:pPr>
          <w:ind w:left="0" w:firstLine="0"/>
        </w:pPr>
        <w:rPr>
          <w:rFonts w:hint="default"/>
        </w:rPr>
      </w:lvl>
    </w:lvlOverride>
  </w:num>
  <w:num w:numId="36" w16cid:durableId="905147081">
    <w:abstractNumId w:val="24"/>
    <w:lvlOverride w:ilvl="0">
      <w:lvl w:ilvl="0">
        <w:start w:val="1"/>
        <w:numFmt w:val="decimal"/>
        <w:pStyle w:val="Heading1"/>
        <w:lvlText w:val="%1."/>
        <w:lvlJc w:val="left"/>
        <w:pPr>
          <w:ind w:left="0" w:firstLine="0"/>
        </w:pPr>
        <w:rPr>
          <w:rFonts w:hint="default"/>
          <w:color w:val="auto"/>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upperLetter"/>
        <w:pStyle w:val="Heading6"/>
        <w:lvlText w:val="Appendix %6."/>
        <w:lvlJc w:val="left"/>
        <w:pPr>
          <w:ind w:left="0" w:firstLine="0"/>
        </w:pPr>
        <w:rPr>
          <w:rFonts w:hint="default"/>
        </w:rPr>
      </w:lvl>
    </w:lvlOverride>
    <w:lvlOverride w:ilvl="6">
      <w:lvl w:ilvl="6">
        <w:start w:val="1"/>
        <w:numFmt w:val="decimal"/>
        <w:lvlText w:val="%6.%7"/>
        <w:lvlJc w:val="left"/>
        <w:pPr>
          <w:ind w:left="3240" w:firstLine="0"/>
        </w:pPr>
      </w:lvl>
    </w:lvlOverride>
    <w:lvlOverride w:ilvl="7">
      <w:lvl w:ilvl="7">
        <w:start w:val="1"/>
        <w:numFmt w:val="decimal"/>
        <w:lvlText w:val="%6.%7.%8"/>
        <w:lvlJc w:val="left"/>
        <w:pPr>
          <w:ind w:left="0" w:firstLine="0"/>
        </w:pPr>
        <w:rPr>
          <w:rFonts w:hint="default"/>
        </w:rPr>
      </w:lvl>
    </w:lvlOverride>
    <w:lvlOverride w:ilvl="8">
      <w:lvl w:ilvl="8">
        <w:start w:val="1"/>
        <w:numFmt w:val="decimal"/>
        <w:lvlText w:val="%6.%7.%8.%9"/>
        <w:lvlJc w:val="left"/>
        <w:pPr>
          <w:ind w:left="0" w:firstLine="0"/>
        </w:pPr>
        <w:rPr>
          <w:rFonts w:hint="default"/>
        </w:rPr>
      </w:lvl>
    </w:lvlOverride>
  </w:num>
  <w:num w:numId="37" w16cid:durableId="93669478">
    <w:abstractNumId w:val="24"/>
    <w:lvlOverride w:ilvl="0">
      <w:startOverride w:val="1"/>
      <w:lvl w:ilvl="0">
        <w:start w:val="1"/>
        <w:numFmt w:val="decimal"/>
        <w:pStyle w:val="Heading1"/>
        <w:lvlText w:val="%1."/>
        <w:lvlJc w:val="left"/>
        <w:pPr>
          <w:ind w:left="0" w:firstLine="0"/>
        </w:pPr>
        <w:rPr>
          <w:rFonts w:hint="default"/>
          <w:color w:val="auto"/>
        </w:rPr>
      </w:lvl>
    </w:lvlOverride>
    <w:lvlOverride w:ilvl="1">
      <w:startOverride w:val="1"/>
      <w:lvl w:ilvl="1">
        <w:start w:val="1"/>
        <w:numFmt w:val="decimal"/>
        <w:pStyle w:val="Heading2"/>
        <w:lvlText w:val="%1.%2"/>
        <w:lvlJc w:val="left"/>
        <w:pPr>
          <w:ind w:left="0" w:firstLine="0"/>
        </w:pPr>
        <w:rPr>
          <w:rFonts w:hint="default"/>
        </w:rPr>
      </w:lvl>
    </w:lvlOverride>
    <w:lvlOverride w:ilvl="2">
      <w:startOverride w:val="1"/>
      <w:lvl w:ilvl="2">
        <w:start w:val="1"/>
        <w:numFmt w:val="decimal"/>
        <w:pStyle w:val="Heading3"/>
        <w:lvlText w:val="%1.%2.%3"/>
        <w:lvlJc w:val="left"/>
        <w:pPr>
          <w:ind w:left="0" w:firstLine="0"/>
        </w:pPr>
        <w:rPr>
          <w:rFonts w:hint="default"/>
        </w:rPr>
      </w:lvl>
    </w:lvlOverride>
    <w:lvlOverride w:ilvl="3">
      <w:startOverride w:val="1"/>
      <w:lvl w:ilvl="3">
        <w:start w:val="1"/>
        <w:numFmt w:val="decimal"/>
        <w:lvlText w:val="%1.%2.%3.%4"/>
        <w:lvlJc w:val="left"/>
        <w:pPr>
          <w:ind w:left="0" w:firstLine="0"/>
        </w:pPr>
        <w:rPr>
          <w:rFonts w:hint="default"/>
        </w:rPr>
      </w:lvl>
    </w:lvlOverride>
    <w:lvlOverride w:ilvl="4">
      <w:startOverride w:val="1"/>
      <w:lvl w:ilvl="4">
        <w:start w:val="1"/>
        <w:numFmt w:val="decimal"/>
        <w:lvlText w:val="%1.%2.%3.%4.%5"/>
        <w:lvlJc w:val="left"/>
        <w:pPr>
          <w:ind w:left="0" w:firstLine="0"/>
        </w:pPr>
        <w:rPr>
          <w:rFonts w:hint="default"/>
        </w:rPr>
      </w:lvl>
    </w:lvlOverride>
    <w:lvlOverride w:ilvl="5">
      <w:startOverride w:val="1"/>
      <w:lvl w:ilvl="5">
        <w:start w:val="1"/>
        <w:numFmt w:val="upperLetter"/>
        <w:pStyle w:val="Heading6"/>
        <w:lvlText w:val="Appendix %6."/>
        <w:lvlJc w:val="left"/>
        <w:pPr>
          <w:ind w:left="0" w:firstLine="0"/>
        </w:pPr>
        <w:rPr>
          <w:rFonts w:hint="default"/>
        </w:rPr>
      </w:lvl>
    </w:lvlOverride>
    <w:lvlOverride w:ilvl="6">
      <w:startOverride w:val="1"/>
      <w:lvl w:ilvl="6">
        <w:start w:val="1"/>
        <w:numFmt w:val="decimal"/>
        <w:lvlText w:val="%6.%7"/>
        <w:lvlJc w:val="left"/>
        <w:pPr>
          <w:ind w:left="3240" w:firstLine="0"/>
        </w:pPr>
      </w:lvl>
    </w:lvlOverride>
    <w:lvlOverride w:ilvl="7">
      <w:startOverride w:val="1"/>
      <w:lvl w:ilvl="7">
        <w:start w:val="1"/>
        <w:numFmt w:val="decimal"/>
        <w:lvlText w:val="%6.%7.%8"/>
        <w:lvlJc w:val="left"/>
        <w:pPr>
          <w:ind w:left="0" w:firstLine="0"/>
        </w:pPr>
        <w:rPr>
          <w:rFonts w:hint="default"/>
        </w:rPr>
      </w:lvl>
    </w:lvlOverride>
    <w:lvlOverride w:ilvl="8">
      <w:startOverride w:val="1"/>
      <w:lvl w:ilvl="8">
        <w:start w:val="1"/>
        <w:numFmt w:val="decimal"/>
        <w:lvlText w:val="%6.%7.%8.%9"/>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7"/>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5D"/>
    <w:rsid w:val="00004547"/>
    <w:rsid w:val="0001515A"/>
    <w:rsid w:val="00033290"/>
    <w:rsid w:val="00043973"/>
    <w:rsid w:val="00053BE4"/>
    <w:rsid w:val="00062183"/>
    <w:rsid w:val="00082DA8"/>
    <w:rsid w:val="000C4E13"/>
    <w:rsid w:val="000D7ECB"/>
    <w:rsid w:val="000E415D"/>
    <w:rsid w:val="0011478F"/>
    <w:rsid w:val="00136088"/>
    <w:rsid w:val="001868D7"/>
    <w:rsid w:val="001C0998"/>
    <w:rsid w:val="001E0F32"/>
    <w:rsid w:val="001F0B49"/>
    <w:rsid w:val="001F56CA"/>
    <w:rsid w:val="00200250"/>
    <w:rsid w:val="00200F2A"/>
    <w:rsid w:val="00201F23"/>
    <w:rsid w:val="00204C39"/>
    <w:rsid w:val="00242129"/>
    <w:rsid w:val="00245366"/>
    <w:rsid w:val="00250BD9"/>
    <w:rsid w:val="002610AA"/>
    <w:rsid w:val="00277DD9"/>
    <w:rsid w:val="00284F0A"/>
    <w:rsid w:val="002B01A3"/>
    <w:rsid w:val="002B34F3"/>
    <w:rsid w:val="002F6C2F"/>
    <w:rsid w:val="0030227B"/>
    <w:rsid w:val="003135C1"/>
    <w:rsid w:val="0032559A"/>
    <w:rsid w:val="003451FC"/>
    <w:rsid w:val="003508F5"/>
    <w:rsid w:val="00353557"/>
    <w:rsid w:val="00367106"/>
    <w:rsid w:val="003934D7"/>
    <w:rsid w:val="003A5B47"/>
    <w:rsid w:val="003C76DA"/>
    <w:rsid w:val="003D32E0"/>
    <w:rsid w:val="003D5488"/>
    <w:rsid w:val="003E3581"/>
    <w:rsid w:val="003E518F"/>
    <w:rsid w:val="00401A1D"/>
    <w:rsid w:val="004132BF"/>
    <w:rsid w:val="004240E6"/>
    <w:rsid w:val="00457E6B"/>
    <w:rsid w:val="004610C4"/>
    <w:rsid w:val="004A0546"/>
    <w:rsid w:val="004A5A63"/>
    <w:rsid w:val="004B43E7"/>
    <w:rsid w:val="004C41B0"/>
    <w:rsid w:val="004D6E26"/>
    <w:rsid w:val="004E2298"/>
    <w:rsid w:val="004E385C"/>
    <w:rsid w:val="004E3921"/>
    <w:rsid w:val="00526245"/>
    <w:rsid w:val="00532414"/>
    <w:rsid w:val="00537D79"/>
    <w:rsid w:val="00565BCE"/>
    <w:rsid w:val="00572791"/>
    <w:rsid w:val="00575D37"/>
    <w:rsid w:val="005913E1"/>
    <w:rsid w:val="005B35F5"/>
    <w:rsid w:val="005B491A"/>
    <w:rsid w:val="005B68D8"/>
    <w:rsid w:val="005D427B"/>
    <w:rsid w:val="005F2614"/>
    <w:rsid w:val="00603470"/>
    <w:rsid w:val="00631484"/>
    <w:rsid w:val="00640BD9"/>
    <w:rsid w:val="00640C88"/>
    <w:rsid w:val="00640DF9"/>
    <w:rsid w:val="00652167"/>
    <w:rsid w:val="006566D2"/>
    <w:rsid w:val="00694E3F"/>
    <w:rsid w:val="006E733B"/>
    <w:rsid w:val="0071427A"/>
    <w:rsid w:val="007424E2"/>
    <w:rsid w:val="00750AFE"/>
    <w:rsid w:val="007833E2"/>
    <w:rsid w:val="00796107"/>
    <w:rsid w:val="007A1677"/>
    <w:rsid w:val="007B6BEA"/>
    <w:rsid w:val="007B779E"/>
    <w:rsid w:val="007C4256"/>
    <w:rsid w:val="007E6C83"/>
    <w:rsid w:val="0081157E"/>
    <w:rsid w:val="00842424"/>
    <w:rsid w:val="008A5DBF"/>
    <w:rsid w:val="008B180F"/>
    <w:rsid w:val="008E12E4"/>
    <w:rsid w:val="0090569C"/>
    <w:rsid w:val="0091626C"/>
    <w:rsid w:val="0092137C"/>
    <w:rsid w:val="00936817"/>
    <w:rsid w:val="0097547E"/>
    <w:rsid w:val="009B13E8"/>
    <w:rsid w:val="009E2F8F"/>
    <w:rsid w:val="00A40500"/>
    <w:rsid w:val="00A9208E"/>
    <w:rsid w:val="00AC53EA"/>
    <w:rsid w:val="00AD0F6B"/>
    <w:rsid w:val="00AE5F1B"/>
    <w:rsid w:val="00AE7474"/>
    <w:rsid w:val="00B22011"/>
    <w:rsid w:val="00B32184"/>
    <w:rsid w:val="00B42B27"/>
    <w:rsid w:val="00B627C2"/>
    <w:rsid w:val="00B63577"/>
    <w:rsid w:val="00B86EC4"/>
    <w:rsid w:val="00BA7984"/>
    <w:rsid w:val="00BB4533"/>
    <w:rsid w:val="00BD1724"/>
    <w:rsid w:val="00BD5200"/>
    <w:rsid w:val="00BF4669"/>
    <w:rsid w:val="00C206D6"/>
    <w:rsid w:val="00C45988"/>
    <w:rsid w:val="00CA031A"/>
    <w:rsid w:val="00CF2623"/>
    <w:rsid w:val="00CF2C50"/>
    <w:rsid w:val="00D212B6"/>
    <w:rsid w:val="00D36971"/>
    <w:rsid w:val="00D60DDD"/>
    <w:rsid w:val="00D65B46"/>
    <w:rsid w:val="00D676F6"/>
    <w:rsid w:val="00D757B9"/>
    <w:rsid w:val="00D97CF8"/>
    <w:rsid w:val="00DD0559"/>
    <w:rsid w:val="00DF148B"/>
    <w:rsid w:val="00DF2D8E"/>
    <w:rsid w:val="00E32278"/>
    <w:rsid w:val="00E3591D"/>
    <w:rsid w:val="00E360C1"/>
    <w:rsid w:val="00E70016"/>
    <w:rsid w:val="00E761DE"/>
    <w:rsid w:val="00E82ECF"/>
    <w:rsid w:val="00EA7546"/>
    <w:rsid w:val="00EC2CA5"/>
    <w:rsid w:val="00EC51D7"/>
    <w:rsid w:val="00ED7803"/>
    <w:rsid w:val="00EE2B98"/>
    <w:rsid w:val="00EF27B0"/>
    <w:rsid w:val="00EF2954"/>
    <w:rsid w:val="00EF4A68"/>
    <w:rsid w:val="00EF6231"/>
    <w:rsid w:val="00F10728"/>
    <w:rsid w:val="00F15B70"/>
    <w:rsid w:val="00F258C7"/>
    <w:rsid w:val="00F31796"/>
    <w:rsid w:val="00F322D9"/>
    <w:rsid w:val="00F370D6"/>
    <w:rsid w:val="00F56807"/>
    <w:rsid w:val="00F578A7"/>
    <w:rsid w:val="00F60927"/>
    <w:rsid w:val="00F73718"/>
    <w:rsid w:val="00F80475"/>
    <w:rsid w:val="00F82EE2"/>
    <w:rsid w:val="00FB533C"/>
    <w:rsid w:val="00FC2AC6"/>
    <w:rsid w:val="00FD0E9B"/>
    <w:rsid w:val="00FD3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DC1D"/>
  <w15:chartTrackingRefBased/>
  <w15:docId w15:val="{1121F1C0-ADB5-DA48-9DDA-B875BE75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6DA"/>
    <w:pPr>
      <w:spacing w:before="120" w:after="120"/>
    </w:pPr>
  </w:style>
  <w:style w:type="paragraph" w:styleId="Heading1">
    <w:name w:val="heading 1"/>
    <w:next w:val="Normal"/>
    <w:link w:val="Heading1Char"/>
    <w:uiPriority w:val="9"/>
    <w:qFormat/>
    <w:rsid w:val="00200250"/>
    <w:pPr>
      <w:keepNext/>
      <w:keepLines/>
      <w:numPr>
        <w:numId w:val="36"/>
      </w:numPr>
      <w:spacing w:before="2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D5488"/>
    <w:pPr>
      <w:keepNext/>
      <w:keepLines/>
      <w:numPr>
        <w:ilvl w:val="1"/>
        <w:numId w:val="36"/>
      </w:numPr>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3D5488"/>
    <w:pPr>
      <w:keepNext/>
      <w:keepLines/>
      <w:numPr>
        <w:ilvl w:val="2"/>
        <w:numId w:val="36"/>
      </w:numPr>
      <w:spacing w:before="40" w:after="0"/>
      <w:outlineLvl w:val="2"/>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4E385C"/>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Heading2"/>
    <w:next w:val="Normal"/>
    <w:link w:val="Heading6Char"/>
    <w:uiPriority w:val="9"/>
    <w:unhideWhenUsed/>
    <w:qFormat/>
    <w:rsid w:val="004E385C"/>
    <w:pPr>
      <w:numPr>
        <w:ilvl w:val="5"/>
      </w:numPr>
      <w:spacing w:line="259" w:lineRule="auto"/>
      <w:outlineLvl w:val="5"/>
    </w:pPr>
    <w:rPr>
      <w:b/>
      <w:iCs/>
      <w:sz w:val="32"/>
    </w:rPr>
  </w:style>
  <w:style w:type="paragraph" w:styleId="Heading7">
    <w:name w:val="heading 7"/>
    <w:basedOn w:val="Heading6"/>
    <w:next w:val="Normal"/>
    <w:link w:val="Heading7Char"/>
    <w:uiPriority w:val="9"/>
    <w:unhideWhenUsed/>
    <w:qFormat/>
    <w:rsid w:val="00E3591D"/>
    <w:pPr>
      <w:numPr>
        <w:ilvl w:val="6"/>
        <w:numId w:val="5"/>
      </w:numPr>
      <w:spacing w:after="120"/>
      <w:ind w:left="0"/>
      <w:outlineLvl w:val="6"/>
    </w:pPr>
    <w:rPr>
      <w:iCs w:val="0"/>
      <w:sz w:val="26"/>
      <w:szCs w:val="24"/>
    </w:rPr>
  </w:style>
  <w:style w:type="paragraph" w:styleId="Heading8">
    <w:name w:val="heading 8"/>
    <w:basedOn w:val="Heading7"/>
    <w:next w:val="Normal"/>
    <w:link w:val="Heading8Char"/>
    <w:uiPriority w:val="9"/>
    <w:unhideWhenUsed/>
    <w:qFormat/>
    <w:rsid w:val="004E385C"/>
    <w:pPr>
      <w:numPr>
        <w:ilvl w:val="7"/>
      </w:numPr>
      <w:outlineLvl w:val="7"/>
    </w:pPr>
    <w:rPr>
      <w:color w:val="272727" w:themeColor="text1" w:themeTint="D8"/>
      <w:sz w:val="24"/>
      <w:szCs w:val="21"/>
    </w:rPr>
  </w:style>
  <w:style w:type="paragraph" w:styleId="Heading9">
    <w:name w:val="heading 9"/>
    <w:basedOn w:val="Heading8"/>
    <w:next w:val="Normal"/>
    <w:link w:val="Heading9Char"/>
    <w:uiPriority w:val="9"/>
    <w:unhideWhenUsed/>
    <w:qFormat/>
    <w:rsid w:val="004E385C"/>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0927"/>
    <w:pPr>
      <w:spacing w:before="100" w:beforeAutospacing="1" w:after="100" w:afterAutospacing="1"/>
    </w:pPr>
    <w:rPr>
      <w:rFonts w:ascii="Times New Roman" w:eastAsia="Times New Roman" w:hAnsi="Times New Roman" w:cs="Times New Roman"/>
    </w:rPr>
  </w:style>
  <w:style w:type="paragraph" w:styleId="Caption">
    <w:name w:val="caption"/>
    <w:basedOn w:val="Normal"/>
    <w:next w:val="Normal"/>
    <w:autoRedefine/>
    <w:qFormat/>
    <w:rsid w:val="00401A1D"/>
    <w:pPr>
      <w:keepNext/>
      <w:keepLines/>
      <w:autoSpaceDE w:val="0"/>
      <w:autoSpaceDN w:val="0"/>
      <w:adjustRightInd w:val="0"/>
      <w:spacing w:before="200"/>
      <w:jc w:val="center"/>
    </w:pPr>
    <w:rPr>
      <w:rFonts w:ascii="Arial" w:eastAsia="MS Mincho" w:hAnsi="Arial" w:cs="Times New Roman"/>
      <w:b/>
      <w:sz w:val="20"/>
      <w:lang w:eastAsia="ja-JP"/>
    </w:rPr>
  </w:style>
  <w:style w:type="paragraph" w:customStyle="1" w:styleId="TableText">
    <w:name w:val="TableText"/>
    <w:autoRedefine/>
    <w:rsid w:val="004A5A63"/>
    <w:pPr>
      <w:keepNext/>
      <w:spacing w:before="20" w:after="20"/>
      <w:jc w:val="center"/>
    </w:pPr>
    <w:rPr>
      <w:rFonts w:ascii="Arial" w:eastAsia="Times New Roman" w:hAnsi="Arial" w:cs="Times New Roman"/>
      <w:color w:val="000000"/>
      <w:sz w:val="20"/>
    </w:rPr>
  </w:style>
  <w:style w:type="table" w:styleId="TableGrid">
    <w:name w:val="Table Grid"/>
    <w:basedOn w:val="TableNormal"/>
    <w:uiPriority w:val="39"/>
    <w:rsid w:val="004A5A6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Caption"/>
    <w:qFormat/>
    <w:rsid w:val="004A5A63"/>
    <w:pPr>
      <w:keepLines w:val="0"/>
    </w:pPr>
    <w:rPr>
      <w:lang w:eastAsia="en-US"/>
    </w:rPr>
  </w:style>
  <w:style w:type="paragraph" w:styleId="ListParagraph">
    <w:name w:val="List Paragraph"/>
    <w:basedOn w:val="Normal"/>
    <w:uiPriority w:val="34"/>
    <w:qFormat/>
    <w:rsid w:val="00A9208E"/>
    <w:pPr>
      <w:ind w:left="720"/>
      <w:contextualSpacing/>
    </w:pPr>
  </w:style>
  <w:style w:type="character" w:customStyle="1" w:styleId="Heading6Char">
    <w:name w:val="Heading 6 Char"/>
    <w:basedOn w:val="DefaultParagraphFont"/>
    <w:link w:val="Heading6"/>
    <w:uiPriority w:val="9"/>
    <w:rsid w:val="00D97CF8"/>
    <w:rPr>
      <w:rFonts w:asciiTheme="majorHAnsi" w:eastAsiaTheme="majorEastAsia" w:hAnsiTheme="majorHAnsi" w:cstheme="majorBidi"/>
      <w:b/>
      <w:iCs/>
      <w:sz w:val="32"/>
      <w:szCs w:val="26"/>
    </w:rPr>
  </w:style>
  <w:style w:type="character" w:customStyle="1" w:styleId="Heading5Char">
    <w:name w:val="Heading 5 Char"/>
    <w:basedOn w:val="DefaultParagraphFont"/>
    <w:link w:val="Heading5"/>
    <w:uiPriority w:val="9"/>
    <w:semiHidden/>
    <w:rsid w:val="004E385C"/>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rsid w:val="00E3591D"/>
    <w:rPr>
      <w:rFonts w:asciiTheme="majorHAnsi" w:eastAsiaTheme="majorEastAsia" w:hAnsiTheme="majorHAnsi" w:cstheme="majorBidi"/>
      <w:b/>
      <w:sz w:val="26"/>
    </w:rPr>
  </w:style>
  <w:style w:type="character" w:customStyle="1" w:styleId="Heading8Char">
    <w:name w:val="Heading 8 Char"/>
    <w:basedOn w:val="DefaultParagraphFont"/>
    <w:link w:val="Heading8"/>
    <w:uiPriority w:val="9"/>
    <w:rsid w:val="004E385C"/>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rsid w:val="004E385C"/>
    <w:rPr>
      <w:rFonts w:asciiTheme="majorHAnsi" w:eastAsiaTheme="majorEastAsia" w:hAnsiTheme="majorHAnsi" w:cstheme="majorBidi"/>
      <w:b/>
      <w:i/>
      <w:iCs/>
      <w:color w:val="272727" w:themeColor="text1" w:themeTint="D8"/>
      <w:szCs w:val="21"/>
    </w:rPr>
  </w:style>
  <w:style w:type="character" w:styleId="Hyperlink">
    <w:name w:val="Hyperlink"/>
    <w:basedOn w:val="DefaultParagraphFont"/>
    <w:uiPriority w:val="99"/>
    <w:unhideWhenUsed/>
    <w:rsid w:val="001F56CA"/>
    <w:rPr>
      <w:color w:val="0563C1" w:themeColor="hyperlink"/>
      <w:u w:val="single"/>
    </w:rPr>
  </w:style>
  <w:style w:type="character" w:styleId="UnresolvedMention">
    <w:name w:val="Unresolved Mention"/>
    <w:basedOn w:val="DefaultParagraphFont"/>
    <w:uiPriority w:val="99"/>
    <w:semiHidden/>
    <w:unhideWhenUsed/>
    <w:rsid w:val="001F56CA"/>
    <w:rPr>
      <w:color w:val="605E5C"/>
      <w:shd w:val="clear" w:color="auto" w:fill="E1DFDD"/>
    </w:rPr>
  </w:style>
  <w:style w:type="paragraph" w:styleId="Footer">
    <w:name w:val="footer"/>
    <w:basedOn w:val="Normal"/>
    <w:link w:val="FooterChar"/>
    <w:uiPriority w:val="99"/>
    <w:unhideWhenUsed/>
    <w:rsid w:val="001F56CA"/>
    <w:pPr>
      <w:tabs>
        <w:tab w:val="center" w:pos="4680"/>
        <w:tab w:val="right" w:pos="9360"/>
      </w:tabs>
    </w:pPr>
  </w:style>
  <w:style w:type="character" w:customStyle="1" w:styleId="FooterChar">
    <w:name w:val="Footer Char"/>
    <w:basedOn w:val="DefaultParagraphFont"/>
    <w:link w:val="Footer"/>
    <w:uiPriority w:val="99"/>
    <w:rsid w:val="001F56CA"/>
  </w:style>
  <w:style w:type="character" w:styleId="PageNumber">
    <w:name w:val="page number"/>
    <w:basedOn w:val="DefaultParagraphFont"/>
    <w:uiPriority w:val="99"/>
    <w:semiHidden/>
    <w:unhideWhenUsed/>
    <w:rsid w:val="001F56CA"/>
  </w:style>
  <w:style w:type="paragraph" w:styleId="TOC1">
    <w:name w:val="toc 1"/>
    <w:basedOn w:val="Normal"/>
    <w:next w:val="Normal"/>
    <w:autoRedefine/>
    <w:uiPriority w:val="39"/>
    <w:unhideWhenUsed/>
    <w:rsid w:val="001F56CA"/>
    <w:rPr>
      <w:rFonts w:cstheme="minorHAnsi"/>
      <w:b/>
      <w:bCs/>
      <w:caps/>
      <w:sz w:val="20"/>
      <w:szCs w:val="20"/>
    </w:rPr>
  </w:style>
  <w:style w:type="paragraph" w:styleId="TOC2">
    <w:name w:val="toc 2"/>
    <w:basedOn w:val="Normal"/>
    <w:next w:val="Normal"/>
    <w:autoRedefine/>
    <w:uiPriority w:val="39"/>
    <w:unhideWhenUsed/>
    <w:rsid w:val="001F56CA"/>
    <w:pPr>
      <w:ind w:left="240"/>
    </w:pPr>
    <w:rPr>
      <w:rFonts w:cstheme="minorHAnsi"/>
      <w:smallCaps/>
      <w:sz w:val="20"/>
      <w:szCs w:val="20"/>
    </w:rPr>
  </w:style>
  <w:style w:type="paragraph" w:styleId="TOC3">
    <w:name w:val="toc 3"/>
    <w:basedOn w:val="Normal"/>
    <w:next w:val="Normal"/>
    <w:autoRedefine/>
    <w:uiPriority w:val="39"/>
    <w:unhideWhenUsed/>
    <w:rsid w:val="001F56CA"/>
    <w:pPr>
      <w:ind w:left="480"/>
    </w:pPr>
    <w:rPr>
      <w:rFonts w:cstheme="minorHAnsi"/>
      <w:i/>
      <w:iCs/>
      <w:sz w:val="20"/>
      <w:szCs w:val="20"/>
    </w:rPr>
  </w:style>
  <w:style w:type="paragraph" w:styleId="TOC4">
    <w:name w:val="toc 4"/>
    <w:basedOn w:val="Normal"/>
    <w:next w:val="Normal"/>
    <w:autoRedefine/>
    <w:uiPriority w:val="39"/>
    <w:unhideWhenUsed/>
    <w:rsid w:val="001F56CA"/>
    <w:pPr>
      <w:ind w:left="720"/>
    </w:pPr>
    <w:rPr>
      <w:rFonts w:cstheme="minorHAnsi"/>
      <w:sz w:val="18"/>
      <w:szCs w:val="18"/>
    </w:rPr>
  </w:style>
  <w:style w:type="paragraph" w:styleId="TOC5">
    <w:name w:val="toc 5"/>
    <w:basedOn w:val="Normal"/>
    <w:next w:val="Normal"/>
    <w:autoRedefine/>
    <w:uiPriority w:val="39"/>
    <w:unhideWhenUsed/>
    <w:rsid w:val="001F56CA"/>
    <w:pPr>
      <w:ind w:left="960"/>
    </w:pPr>
    <w:rPr>
      <w:rFonts w:cstheme="minorHAnsi"/>
      <w:sz w:val="18"/>
      <w:szCs w:val="18"/>
    </w:rPr>
  </w:style>
  <w:style w:type="paragraph" w:styleId="TOC6">
    <w:name w:val="toc 6"/>
    <w:basedOn w:val="Normal"/>
    <w:next w:val="Normal"/>
    <w:autoRedefine/>
    <w:uiPriority w:val="39"/>
    <w:unhideWhenUsed/>
    <w:rsid w:val="001F56CA"/>
    <w:pPr>
      <w:ind w:left="1200"/>
    </w:pPr>
    <w:rPr>
      <w:rFonts w:cstheme="minorHAnsi"/>
      <w:sz w:val="18"/>
      <w:szCs w:val="18"/>
    </w:rPr>
  </w:style>
  <w:style w:type="paragraph" w:styleId="TOC7">
    <w:name w:val="toc 7"/>
    <w:basedOn w:val="Normal"/>
    <w:next w:val="Normal"/>
    <w:autoRedefine/>
    <w:uiPriority w:val="39"/>
    <w:unhideWhenUsed/>
    <w:rsid w:val="001F56CA"/>
    <w:pPr>
      <w:ind w:left="1440"/>
    </w:pPr>
    <w:rPr>
      <w:rFonts w:cstheme="minorHAnsi"/>
      <w:sz w:val="18"/>
      <w:szCs w:val="18"/>
    </w:rPr>
  </w:style>
  <w:style w:type="paragraph" w:styleId="TOC8">
    <w:name w:val="toc 8"/>
    <w:basedOn w:val="Normal"/>
    <w:next w:val="Normal"/>
    <w:autoRedefine/>
    <w:uiPriority w:val="39"/>
    <w:unhideWhenUsed/>
    <w:rsid w:val="001F56CA"/>
    <w:pPr>
      <w:ind w:left="1680"/>
    </w:pPr>
    <w:rPr>
      <w:rFonts w:cstheme="minorHAnsi"/>
      <w:sz w:val="18"/>
      <w:szCs w:val="18"/>
    </w:rPr>
  </w:style>
  <w:style w:type="paragraph" w:styleId="TOC9">
    <w:name w:val="toc 9"/>
    <w:basedOn w:val="Normal"/>
    <w:next w:val="Normal"/>
    <w:autoRedefine/>
    <w:uiPriority w:val="39"/>
    <w:unhideWhenUsed/>
    <w:rsid w:val="001F56CA"/>
    <w:pPr>
      <w:ind w:left="1920"/>
    </w:pPr>
    <w:rPr>
      <w:rFonts w:cstheme="minorHAnsi"/>
      <w:sz w:val="18"/>
      <w:szCs w:val="18"/>
    </w:rPr>
  </w:style>
  <w:style w:type="character" w:styleId="FollowedHyperlink">
    <w:name w:val="FollowedHyperlink"/>
    <w:basedOn w:val="DefaultParagraphFont"/>
    <w:uiPriority w:val="99"/>
    <w:semiHidden/>
    <w:unhideWhenUsed/>
    <w:rsid w:val="00EF2954"/>
    <w:rPr>
      <w:color w:val="954F72" w:themeColor="followedHyperlink"/>
      <w:u w:val="single"/>
    </w:rPr>
  </w:style>
  <w:style w:type="paragraph" w:customStyle="1" w:styleId="code">
    <w:name w:val="code"/>
    <w:basedOn w:val="Normal"/>
    <w:qFormat/>
    <w:rsid w:val="003C76DA"/>
    <w:pPr>
      <w:spacing w:before="0" w:after="0"/>
    </w:pPr>
    <w:rPr>
      <w:rFonts w:ascii="Courier" w:hAnsi="Courier"/>
      <w:sz w:val="20"/>
    </w:rPr>
  </w:style>
  <w:style w:type="paragraph" w:styleId="NoSpacing">
    <w:name w:val="No Spacing"/>
    <w:uiPriority w:val="1"/>
    <w:qFormat/>
    <w:rsid w:val="003C76DA"/>
  </w:style>
  <w:style w:type="character" w:styleId="CommentReference">
    <w:name w:val="annotation reference"/>
    <w:basedOn w:val="DefaultParagraphFont"/>
    <w:uiPriority w:val="99"/>
    <w:semiHidden/>
    <w:unhideWhenUsed/>
    <w:rsid w:val="00F322D9"/>
    <w:rPr>
      <w:sz w:val="16"/>
      <w:szCs w:val="16"/>
    </w:rPr>
  </w:style>
  <w:style w:type="paragraph" w:styleId="CommentText">
    <w:name w:val="annotation text"/>
    <w:basedOn w:val="Normal"/>
    <w:link w:val="CommentTextChar"/>
    <w:uiPriority w:val="99"/>
    <w:semiHidden/>
    <w:unhideWhenUsed/>
    <w:rsid w:val="00F322D9"/>
    <w:rPr>
      <w:sz w:val="20"/>
      <w:szCs w:val="20"/>
    </w:rPr>
  </w:style>
  <w:style w:type="character" w:customStyle="1" w:styleId="CommentTextChar">
    <w:name w:val="Comment Text Char"/>
    <w:basedOn w:val="DefaultParagraphFont"/>
    <w:link w:val="CommentText"/>
    <w:uiPriority w:val="99"/>
    <w:semiHidden/>
    <w:rsid w:val="00F322D9"/>
    <w:rPr>
      <w:sz w:val="20"/>
      <w:szCs w:val="20"/>
    </w:rPr>
  </w:style>
  <w:style w:type="paragraph" w:styleId="CommentSubject">
    <w:name w:val="annotation subject"/>
    <w:basedOn w:val="CommentText"/>
    <w:next w:val="CommentText"/>
    <w:link w:val="CommentSubjectChar"/>
    <w:uiPriority w:val="99"/>
    <w:semiHidden/>
    <w:unhideWhenUsed/>
    <w:rsid w:val="00F322D9"/>
    <w:rPr>
      <w:b/>
      <w:bCs/>
    </w:rPr>
  </w:style>
  <w:style w:type="character" w:customStyle="1" w:styleId="CommentSubjectChar">
    <w:name w:val="Comment Subject Char"/>
    <w:basedOn w:val="CommentTextChar"/>
    <w:link w:val="CommentSubject"/>
    <w:uiPriority w:val="99"/>
    <w:semiHidden/>
    <w:rsid w:val="00F322D9"/>
    <w:rPr>
      <w:b/>
      <w:bCs/>
      <w:sz w:val="20"/>
      <w:szCs w:val="20"/>
    </w:rPr>
  </w:style>
  <w:style w:type="paragraph" w:styleId="BalloonText">
    <w:name w:val="Balloon Text"/>
    <w:basedOn w:val="Normal"/>
    <w:link w:val="BalloonTextChar"/>
    <w:uiPriority w:val="99"/>
    <w:semiHidden/>
    <w:unhideWhenUsed/>
    <w:rsid w:val="00F322D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2D9"/>
    <w:rPr>
      <w:rFonts w:ascii="Segoe UI" w:hAnsi="Segoe UI" w:cs="Segoe UI"/>
      <w:sz w:val="18"/>
      <w:szCs w:val="18"/>
    </w:rPr>
  </w:style>
  <w:style w:type="paragraph" w:styleId="Revision">
    <w:name w:val="Revision"/>
    <w:hidden/>
    <w:uiPriority w:val="99"/>
    <w:semiHidden/>
    <w:rsid w:val="00401A1D"/>
  </w:style>
  <w:style w:type="paragraph" w:styleId="Header">
    <w:name w:val="header"/>
    <w:basedOn w:val="Normal"/>
    <w:link w:val="HeaderChar"/>
    <w:uiPriority w:val="99"/>
    <w:unhideWhenUsed/>
    <w:rsid w:val="00EF27B0"/>
    <w:pPr>
      <w:tabs>
        <w:tab w:val="center" w:pos="4680"/>
        <w:tab w:val="right" w:pos="9360"/>
      </w:tabs>
      <w:spacing w:before="0" w:after="0"/>
    </w:pPr>
  </w:style>
  <w:style w:type="character" w:customStyle="1" w:styleId="Heading2Char">
    <w:name w:val="Heading 2 Char"/>
    <w:basedOn w:val="DefaultParagraphFont"/>
    <w:link w:val="Heading2"/>
    <w:uiPriority w:val="9"/>
    <w:rsid w:val="003D5488"/>
    <w:rPr>
      <w:rFonts w:asciiTheme="majorHAnsi" w:eastAsiaTheme="majorEastAsia" w:hAnsiTheme="majorHAnsi" w:cstheme="majorBidi"/>
      <w:sz w:val="26"/>
      <w:szCs w:val="26"/>
    </w:rPr>
  </w:style>
  <w:style w:type="character" w:customStyle="1" w:styleId="HeaderChar">
    <w:name w:val="Header Char"/>
    <w:basedOn w:val="DefaultParagraphFont"/>
    <w:link w:val="Header"/>
    <w:uiPriority w:val="99"/>
    <w:rsid w:val="00EF27B0"/>
  </w:style>
  <w:style w:type="paragraph" w:styleId="Title">
    <w:name w:val="Title"/>
    <w:basedOn w:val="Normal"/>
    <w:next w:val="Normal"/>
    <w:link w:val="TitleChar"/>
    <w:uiPriority w:val="10"/>
    <w:qFormat/>
    <w:rsid w:val="0092137C"/>
    <w:pPr>
      <w:spacing w:before="0" w:after="0"/>
      <w:contextualSpacing/>
    </w:pPr>
    <w:rPr>
      <w:rFonts w:asciiTheme="majorHAnsi" w:eastAsiaTheme="majorEastAsia" w:hAnsiTheme="majorHAnsi" w:cstheme="majorBidi"/>
      <w:spacing w:val="-10"/>
      <w:kern w:val="28"/>
      <w:sz w:val="40"/>
      <w:szCs w:val="56"/>
    </w:rPr>
  </w:style>
  <w:style w:type="character" w:customStyle="1" w:styleId="Heading1Char">
    <w:name w:val="Heading 1 Char"/>
    <w:basedOn w:val="DefaultParagraphFont"/>
    <w:link w:val="Heading1"/>
    <w:uiPriority w:val="9"/>
    <w:rsid w:val="00200250"/>
    <w:rPr>
      <w:rFonts w:asciiTheme="majorHAnsi" w:eastAsiaTheme="majorEastAsia" w:hAnsiTheme="majorHAnsi" w:cstheme="majorBidi"/>
      <w:b/>
      <w:sz w:val="32"/>
      <w:szCs w:val="32"/>
    </w:rPr>
  </w:style>
  <w:style w:type="numbering" w:customStyle="1" w:styleId="CurrentList1">
    <w:name w:val="Current List1"/>
    <w:uiPriority w:val="99"/>
    <w:rsid w:val="003D5488"/>
    <w:pPr>
      <w:numPr>
        <w:numId w:val="23"/>
      </w:numPr>
    </w:pPr>
  </w:style>
  <w:style w:type="numbering" w:styleId="111111">
    <w:name w:val="Outline List 2"/>
    <w:basedOn w:val="NoList"/>
    <w:uiPriority w:val="99"/>
    <w:semiHidden/>
    <w:unhideWhenUsed/>
    <w:rsid w:val="003D5488"/>
    <w:pPr>
      <w:numPr>
        <w:numId w:val="24"/>
      </w:numPr>
    </w:pPr>
  </w:style>
  <w:style w:type="numbering" w:customStyle="1" w:styleId="CurrentList2">
    <w:name w:val="Current List2"/>
    <w:uiPriority w:val="99"/>
    <w:rsid w:val="003D5488"/>
    <w:pPr>
      <w:numPr>
        <w:numId w:val="29"/>
      </w:numPr>
    </w:pPr>
  </w:style>
  <w:style w:type="character" w:customStyle="1" w:styleId="Heading3Char">
    <w:name w:val="Heading 3 Char"/>
    <w:basedOn w:val="DefaultParagraphFont"/>
    <w:link w:val="Heading3"/>
    <w:uiPriority w:val="9"/>
    <w:rsid w:val="003D5488"/>
    <w:rPr>
      <w:rFonts w:asciiTheme="majorHAnsi" w:eastAsiaTheme="majorEastAsia" w:hAnsiTheme="majorHAnsi" w:cstheme="majorBidi"/>
    </w:rPr>
  </w:style>
  <w:style w:type="character" w:customStyle="1" w:styleId="TitleChar">
    <w:name w:val="Title Char"/>
    <w:basedOn w:val="DefaultParagraphFont"/>
    <w:link w:val="Title"/>
    <w:uiPriority w:val="10"/>
    <w:rsid w:val="0092137C"/>
    <w:rPr>
      <w:rFonts w:asciiTheme="majorHAnsi" w:eastAsiaTheme="majorEastAsia" w:hAnsiTheme="majorHAnsi" w:cstheme="majorBidi"/>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11485">
      <w:bodyDiv w:val="1"/>
      <w:marLeft w:val="0"/>
      <w:marRight w:val="0"/>
      <w:marTop w:val="0"/>
      <w:marBottom w:val="0"/>
      <w:divBdr>
        <w:top w:val="none" w:sz="0" w:space="0" w:color="auto"/>
        <w:left w:val="none" w:sz="0" w:space="0" w:color="auto"/>
        <w:bottom w:val="none" w:sz="0" w:space="0" w:color="auto"/>
        <w:right w:val="none" w:sz="0" w:space="0" w:color="auto"/>
      </w:divBdr>
      <w:divsChild>
        <w:div w:id="170535669">
          <w:marLeft w:val="0"/>
          <w:marRight w:val="0"/>
          <w:marTop w:val="0"/>
          <w:marBottom w:val="0"/>
          <w:divBdr>
            <w:top w:val="none" w:sz="0" w:space="0" w:color="auto"/>
            <w:left w:val="none" w:sz="0" w:space="0" w:color="auto"/>
            <w:bottom w:val="none" w:sz="0" w:space="0" w:color="auto"/>
            <w:right w:val="none" w:sz="0" w:space="0" w:color="auto"/>
          </w:divBdr>
          <w:divsChild>
            <w:div w:id="498469182">
              <w:marLeft w:val="0"/>
              <w:marRight w:val="0"/>
              <w:marTop w:val="0"/>
              <w:marBottom w:val="0"/>
              <w:divBdr>
                <w:top w:val="none" w:sz="0" w:space="0" w:color="auto"/>
                <w:left w:val="none" w:sz="0" w:space="0" w:color="auto"/>
                <w:bottom w:val="none" w:sz="0" w:space="0" w:color="auto"/>
                <w:right w:val="none" w:sz="0" w:space="0" w:color="auto"/>
              </w:divBdr>
              <w:divsChild>
                <w:div w:id="375930571">
                  <w:marLeft w:val="0"/>
                  <w:marRight w:val="0"/>
                  <w:marTop w:val="0"/>
                  <w:marBottom w:val="0"/>
                  <w:divBdr>
                    <w:top w:val="none" w:sz="0" w:space="0" w:color="auto"/>
                    <w:left w:val="none" w:sz="0" w:space="0" w:color="auto"/>
                    <w:bottom w:val="none" w:sz="0" w:space="0" w:color="auto"/>
                    <w:right w:val="none" w:sz="0" w:space="0" w:color="auto"/>
                  </w:divBdr>
                  <w:divsChild>
                    <w:div w:id="5586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72862">
      <w:bodyDiv w:val="1"/>
      <w:marLeft w:val="0"/>
      <w:marRight w:val="0"/>
      <w:marTop w:val="0"/>
      <w:marBottom w:val="0"/>
      <w:divBdr>
        <w:top w:val="none" w:sz="0" w:space="0" w:color="auto"/>
        <w:left w:val="none" w:sz="0" w:space="0" w:color="auto"/>
        <w:bottom w:val="none" w:sz="0" w:space="0" w:color="auto"/>
        <w:right w:val="none" w:sz="0" w:space="0" w:color="auto"/>
      </w:divBdr>
    </w:div>
    <w:div w:id="631443107">
      <w:bodyDiv w:val="1"/>
      <w:marLeft w:val="0"/>
      <w:marRight w:val="0"/>
      <w:marTop w:val="0"/>
      <w:marBottom w:val="0"/>
      <w:divBdr>
        <w:top w:val="none" w:sz="0" w:space="0" w:color="auto"/>
        <w:left w:val="none" w:sz="0" w:space="0" w:color="auto"/>
        <w:bottom w:val="none" w:sz="0" w:space="0" w:color="auto"/>
        <w:right w:val="none" w:sz="0" w:space="0" w:color="auto"/>
      </w:divBdr>
    </w:div>
    <w:div w:id="967786811">
      <w:bodyDiv w:val="1"/>
      <w:marLeft w:val="0"/>
      <w:marRight w:val="0"/>
      <w:marTop w:val="0"/>
      <w:marBottom w:val="0"/>
      <w:divBdr>
        <w:top w:val="none" w:sz="0" w:space="0" w:color="auto"/>
        <w:left w:val="none" w:sz="0" w:space="0" w:color="auto"/>
        <w:bottom w:val="none" w:sz="0" w:space="0" w:color="auto"/>
        <w:right w:val="none" w:sz="0" w:space="0" w:color="auto"/>
      </w:divBdr>
      <w:divsChild>
        <w:div w:id="1376616065">
          <w:marLeft w:val="0"/>
          <w:marRight w:val="0"/>
          <w:marTop w:val="0"/>
          <w:marBottom w:val="0"/>
          <w:divBdr>
            <w:top w:val="none" w:sz="0" w:space="0" w:color="auto"/>
            <w:left w:val="none" w:sz="0" w:space="0" w:color="auto"/>
            <w:bottom w:val="none" w:sz="0" w:space="0" w:color="auto"/>
            <w:right w:val="none" w:sz="0" w:space="0" w:color="auto"/>
          </w:divBdr>
          <w:divsChild>
            <w:div w:id="933250308">
              <w:marLeft w:val="0"/>
              <w:marRight w:val="0"/>
              <w:marTop w:val="0"/>
              <w:marBottom w:val="0"/>
              <w:divBdr>
                <w:top w:val="none" w:sz="0" w:space="0" w:color="auto"/>
                <w:left w:val="none" w:sz="0" w:space="0" w:color="auto"/>
                <w:bottom w:val="none" w:sz="0" w:space="0" w:color="auto"/>
                <w:right w:val="none" w:sz="0" w:space="0" w:color="auto"/>
              </w:divBdr>
              <w:divsChild>
                <w:div w:id="1064914601">
                  <w:marLeft w:val="0"/>
                  <w:marRight w:val="0"/>
                  <w:marTop w:val="0"/>
                  <w:marBottom w:val="0"/>
                  <w:divBdr>
                    <w:top w:val="none" w:sz="0" w:space="0" w:color="auto"/>
                    <w:left w:val="none" w:sz="0" w:space="0" w:color="auto"/>
                    <w:bottom w:val="none" w:sz="0" w:space="0" w:color="auto"/>
                    <w:right w:val="none" w:sz="0" w:space="0" w:color="auto"/>
                  </w:divBdr>
                  <w:divsChild>
                    <w:div w:id="7973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86757">
      <w:bodyDiv w:val="1"/>
      <w:marLeft w:val="0"/>
      <w:marRight w:val="0"/>
      <w:marTop w:val="0"/>
      <w:marBottom w:val="0"/>
      <w:divBdr>
        <w:top w:val="none" w:sz="0" w:space="0" w:color="auto"/>
        <w:left w:val="none" w:sz="0" w:space="0" w:color="auto"/>
        <w:bottom w:val="none" w:sz="0" w:space="0" w:color="auto"/>
        <w:right w:val="none" w:sz="0" w:space="0" w:color="auto"/>
      </w:divBdr>
    </w:div>
    <w:div w:id="2110193862">
      <w:bodyDiv w:val="1"/>
      <w:marLeft w:val="0"/>
      <w:marRight w:val="0"/>
      <w:marTop w:val="0"/>
      <w:marBottom w:val="0"/>
      <w:divBdr>
        <w:top w:val="none" w:sz="0" w:space="0" w:color="auto"/>
        <w:left w:val="none" w:sz="0" w:space="0" w:color="auto"/>
        <w:bottom w:val="none" w:sz="0" w:space="0" w:color="auto"/>
        <w:right w:val="none" w:sz="0" w:space="0" w:color="auto"/>
      </w:divBdr>
      <w:divsChild>
        <w:div w:id="460003920">
          <w:marLeft w:val="0"/>
          <w:marRight w:val="0"/>
          <w:marTop w:val="0"/>
          <w:marBottom w:val="0"/>
          <w:divBdr>
            <w:top w:val="none" w:sz="0" w:space="0" w:color="auto"/>
            <w:left w:val="none" w:sz="0" w:space="0" w:color="auto"/>
            <w:bottom w:val="none" w:sz="0" w:space="0" w:color="auto"/>
            <w:right w:val="none" w:sz="0" w:space="0" w:color="auto"/>
          </w:divBdr>
          <w:divsChild>
            <w:div w:id="256595811">
              <w:marLeft w:val="0"/>
              <w:marRight w:val="0"/>
              <w:marTop w:val="0"/>
              <w:marBottom w:val="0"/>
              <w:divBdr>
                <w:top w:val="none" w:sz="0" w:space="0" w:color="auto"/>
                <w:left w:val="none" w:sz="0" w:space="0" w:color="auto"/>
                <w:bottom w:val="none" w:sz="0" w:space="0" w:color="auto"/>
                <w:right w:val="none" w:sz="0" w:space="0" w:color="auto"/>
              </w:divBdr>
              <w:divsChild>
                <w:div w:id="303509234">
                  <w:marLeft w:val="0"/>
                  <w:marRight w:val="0"/>
                  <w:marTop w:val="0"/>
                  <w:marBottom w:val="0"/>
                  <w:divBdr>
                    <w:top w:val="none" w:sz="0" w:space="0" w:color="auto"/>
                    <w:left w:val="none" w:sz="0" w:space="0" w:color="auto"/>
                    <w:bottom w:val="none" w:sz="0" w:space="0" w:color="auto"/>
                    <w:right w:val="none" w:sz="0" w:space="0" w:color="auto"/>
                  </w:divBdr>
                  <w:divsChild>
                    <w:div w:id="184025332">
                      <w:marLeft w:val="0"/>
                      <w:marRight w:val="0"/>
                      <w:marTop w:val="0"/>
                      <w:marBottom w:val="0"/>
                      <w:divBdr>
                        <w:top w:val="none" w:sz="0" w:space="0" w:color="auto"/>
                        <w:left w:val="none" w:sz="0" w:space="0" w:color="auto"/>
                        <w:bottom w:val="none" w:sz="0" w:space="0" w:color="auto"/>
                        <w:right w:val="none" w:sz="0" w:space="0" w:color="auto"/>
                      </w:divBdr>
                    </w:div>
                  </w:divsChild>
                </w:div>
                <w:div w:id="1509514130">
                  <w:marLeft w:val="0"/>
                  <w:marRight w:val="0"/>
                  <w:marTop w:val="0"/>
                  <w:marBottom w:val="0"/>
                  <w:divBdr>
                    <w:top w:val="none" w:sz="0" w:space="0" w:color="auto"/>
                    <w:left w:val="none" w:sz="0" w:space="0" w:color="auto"/>
                    <w:bottom w:val="none" w:sz="0" w:space="0" w:color="auto"/>
                    <w:right w:val="none" w:sz="0" w:space="0" w:color="auto"/>
                  </w:divBdr>
                  <w:divsChild>
                    <w:div w:id="4832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reo-ssc.nascom.nasa.gov/beacon/beacon_secchi.shtml" TargetMode="External"/><Relationship Id="rId13" Type="http://schemas.openxmlformats.org/officeDocument/2006/relationships/hyperlink" Target="http://sohowww.nascom.nasa.gov/solarsoft/stereo/secchi/data/PT/IN/OTHER/cnvrt_ip.da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n.wikipedia.org/wiki/IC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npr.jpl.nasa.gov/progress_report/42-155/155J.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tsci.edu/software/hcompress.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ublic.ccsds.org/Pubs/120x0g3.pdf" TargetMode="External"/><Relationship Id="rId14" Type="http://schemas.openxmlformats.org/officeDocument/2006/relationships/hyperlink" Target="http://sohowww.nascom.nasa.gov/solarsoft/stereo/secchi/doc/FITS_keyword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3DAE0-42FA-4F95-9307-21405C09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2714</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Rich</dc:creator>
  <cp:keywords/>
  <dc:description/>
  <cp:lastModifiedBy>Thompson, William T. (GSFC-671.0)[ADNET SYSTEMS INC]</cp:lastModifiedBy>
  <cp:revision>3</cp:revision>
  <cp:lastPrinted>2022-10-31T22:14:00Z</cp:lastPrinted>
  <dcterms:created xsi:type="dcterms:W3CDTF">2023-06-26T21:50:00Z</dcterms:created>
  <dcterms:modified xsi:type="dcterms:W3CDTF">2023-06-26T21:52:00Z</dcterms:modified>
</cp:coreProperties>
</file>